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2CC" w:themeColor="accent4" w:themeTint="33"/>
  <w:body>
    <w:p w14:paraId="140D586B" w14:textId="100F6C81" w:rsidR="00B354C6" w:rsidRDefault="00902C2C" w:rsidP="0067066C">
      <w:pPr>
        <w:pBdr>
          <w:top w:val="single" w:sz="2" w:space="0" w:color="F6F6F6"/>
          <w:left w:val="single" w:sz="2" w:space="0" w:color="F6F6F6"/>
          <w:bottom w:val="single" w:sz="2" w:space="0" w:color="F6F6F6"/>
          <w:right w:val="single" w:sz="2" w:space="0" w:color="F6F6F6"/>
        </w:pBdr>
        <w:spacing w:after="0" w:line="240" w:lineRule="auto"/>
        <w:jc w:val="center"/>
        <w:outlineLvl w:val="0"/>
        <w:rPr>
          <w:rFonts w:ascii="Arial" w:eastAsia="Times New Roman" w:hAnsi="Arial" w:cs="Arial"/>
          <w:b/>
          <w:bCs/>
          <w:color w:val="212121"/>
          <w:spacing w:val="-25"/>
          <w:kern w:val="36"/>
          <w:sz w:val="48"/>
          <w:szCs w:val="48"/>
          <w:lang w:eastAsia="lt-LT"/>
        </w:rPr>
      </w:pPr>
      <w:r>
        <w:rPr>
          <w:rFonts w:ascii="Arial" w:eastAsia="Times New Roman" w:hAnsi="Arial" w:cs="Arial"/>
          <w:b/>
          <w:bCs/>
          <w:color w:val="212121"/>
          <w:spacing w:val="-25"/>
          <w:kern w:val="36"/>
          <w:sz w:val="48"/>
          <w:szCs w:val="48"/>
          <w:lang w:eastAsia="lt-LT"/>
        </w:rPr>
        <w:t>ALERGIJA- KAS TAI</w:t>
      </w:r>
      <w:r>
        <w:rPr>
          <w:rFonts w:ascii="Times New Roman" w:eastAsia="Times New Roman" w:hAnsi="Times New Roman" w:cs="Times New Roman"/>
          <w:b/>
          <w:bCs/>
          <w:color w:val="212121"/>
          <w:spacing w:val="-25"/>
          <w:kern w:val="36"/>
          <w:sz w:val="48"/>
          <w:szCs w:val="48"/>
          <w:lang w:eastAsia="lt-LT"/>
        </w:rPr>
        <w:t>?</w:t>
      </w:r>
    </w:p>
    <w:p w14:paraId="3A9BB22A" w14:textId="784E0AD4" w:rsidR="00470E7B" w:rsidRDefault="00470E7B" w:rsidP="00B354C6">
      <w:pPr>
        <w:spacing w:after="0" w:line="240" w:lineRule="auto"/>
        <w:rPr>
          <w:rFonts w:ascii="Arial" w:eastAsia="Times New Roman" w:hAnsi="Arial" w:cs="Arial"/>
          <w:noProof/>
          <w:color w:val="212121"/>
          <w:sz w:val="27"/>
          <w:szCs w:val="27"/>
          <w:lang w:eastAsia="lt-LT"/>
        </w:rPr>
      </w:pPr>
    </w:p>
    <w:p w14:paraId="0EB5920A" w14:textId="1A7FE341" w:rsidR="00470E7B" w:rsidRDefault="00470E7B" w:rsidP="00B354C6">
      <w:pPr>
        <w:spacing w:after="0" w:line="240" w:lineRule="auto"/>
        <w:rPr>
          <w:rFonts w:ascii="Arial" w:eastAsia="Times New Roman" w:hAnsi="Arial" w:cs="Arial"/>
          <w:noProof/>
          <w:color w:val="212121"/>
          <w:sz w:val="27"/>
          <w:szCs w:val="27"/>
          <w:lang w:eastAsia="lt-LT"/>
        </w:rPr>
      </w:pPr>
      <w:r>
        <w:rPr>
          <w:rFonts w:ascii="Arial" w:eastAsia="Times New Roman" w:hAnsi="Arial" w:cs="Arial"/>
          <w:noProof/>
          <w:color w:val="212121"/>
          <w:sz w:val="27"/>
          <w:szCs w:val="27"/>
          <w:lang w:eastAsia="lt-LT"/>
        </w:rPr>
        <w:t xml:space="preserve">                                                     </w:t>
      </w:r>
      <w:r>
        <w:rPr>
          <w:noProof/>
        </w:rPr>
        <w:drawing>
          <wp:inline distT="0" distB="0" distL="0" distR="0" wp14:anchorId="373E0037" wp14:editId="26C97BE3">
            <wp:extent cx="5351145" cy="2771775"/>
            <wp:effectExtent l="0" t="0" r="1905" b="9525"/>
            <wp:docPr id="2" name="Paveikslėlis 2" descr="Mokslininkai prognozuoja – ateityje alergiški bus beveik visi žmonė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kslininkai prognozuoja – ateityje alergiški bus beveik visi žmonė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68281" cy="2780651"/>
                    </a:xfrm>
                    <a:prstGeom prst="rect">
                      <a:avLst/>
                    </a:prstGeom>
                    <a:noFill/>
                    <a:ln>
                      <a:noFill/>
                    </a:ln>
                  </pic:spPr>
                </pic:pic>
              </a:graphicData>
            </a:graphic>
          </wp:inline>
        </w:drawing>
      </w:r>
    </w:p>
    <w:p w14:paraId="16447A38" w14:textId="5C116147" w:rsidR="00470E7B" w:rsidRDefault="00470E7B" w:rsidP="00B354C6">
      <w:pPr>
        <w:spacing w:after="0" w:line="240" w:lineRule="auto"/>
        <w:rPr>
          <w:rFonts w:ascii="Arial" w:eastAsia="Times New Roman" w:hAnsi="Arial" w:cs="Arial"/>
          <w:noProof/>
          <w:color w:val="212121"/>
          <w:sz w:val="27"/>
          <w:szCs w:val="27"/>
          <w:lang w:eastAsia="lt-LT"/>
        </w:rPr>
      </w:pPr>
    </w:p>
    <w:p w14:paraId="21CDBDB5" w14:textId="6CF38538" w:rsidR="00470E7B" w:rsidRDefault="00470E7B" w:rsidP="00B354C6">
      <w:pPr>
        <w:spacing w:after="0" w:line="240" w:lineRule="auto"/>
        <w:rPr>
          <w:rFonts w:ascii="Arial" w:eastAsia="Times New Roman" w:hAnsi="Arial" w:cs="Arial"/>
          <w:noProof/>
          <w:color w:val="212121"/>
          <w:sz w:val="27"/>
          <w:szCs w:val="27"/>
          <w:lang w:eastAsia="lt-LT"/>
        </w:rPr>
      </w:pPr>
    </w:p>
    <w:p w14:paraId="554AA596" w14:textId="2BBF493B" w:rsidR="00470E7B" w:rsidRDefault="00470E7B" w:rsidP="00B354C6">
      <w:pPr>
        <w:spacing w:after="0" w:line="240" w:lineRule="auto"/>
        <w:rPr>
          <w:rFonts w:ascii="Arial" w:eastAsia="Times New Roman" w:hAnsi="Arial" w:cs="Arial"/>
          <w:noProof/>
          <w:color w:val="212121"/>
          <w:sz w:val="27"/>
          <w:szCs w:val="27"/>
          <w:lang w:eastAsia="lt-LT"/>
        </w:rPr>
      </w:pPr>
    </w:p>
    <w:p w14:paraId="646918D3" w14:textId="2EEA3FEE" w:rsidR="00470E7B" w:rsidRPr="00902C2C" w:rsidRDefault="00470E7B" w:rsidP="00B354C6">
      <w:pPr>
        <w:spacing w:after="0" w:line="240" w:lineRule="auto"/>
        <w:rPr>
          <w:rFonts w:ascii="Arial" w:eastAsia="Times New Roman" w:hAnsi="Arial" w:cs="Arial"/>
          <w:noProof/>
          <w:color w:val="212121"/>
          <w:sz w:val="28"/>
          <w:szCs w:val="28"/>
          <w:lang w:eastAsia="lt-LT"/>
        </w:rPr>
      </w:pPr>
    </w:p>
    <w:p w14:paraId="3F38A62B" w14:textId="7C3B2FE6" w:rsidR="00B354C6" w:rsidRPr="00902C2C" w:rsidRDefault="00B354C6" w:rsidP="00B354C6">
      <w:pPr>
        <w:pBdr>
          <w:top w:val="single" w:sz="2" w:space="0" w:color="F6F6F6"/>
          <w:left w:val="single" w:sz="2" w:space="0" w:color="F6F6F6"/>
          <w:bottom w:val="single" w:sz="2" w:space="0" w:color="F6F6F6"/>
          <w:right w:val="single" w:sz="2" w:space="0" w:color="F6F6F6"/>
        </w:pBdr>
        <w:spacing w:before="300" w:after="300" w:line="240" w:lineRule="auto"/>
        <w:rPr>
          <w:rFonts w:ascii="Arial" w:eastAsia="Times New Roman" w:hAnsi="Arial" w:cs="Arial"/>
          <w:color w:val="212121"/>
          <w:sz w:val="28"/>
          <w:szCs w:val="28"/>
          <w:lang w:eastAsia="lt-LT"/>
        </w:rPr>
      </w:pPr>
      <w:r w:rsidRPr="00902C2C">
        <w:rPr>
          <w:rFonts w:ascii="Arial" w:eastAsia="Times New Roman" w:hAnsi="Arial" w:cs="Arial"/>
          <w:b/>
          <w:bCs/>
          <w:color w:val="1A202C"/>
          <w:sz w:val="28"/>
          <w:szCs w:val="28"/>
          <w:bdr w:val="single" w:sz="2" w:space="0" w:color="F6F6F6" w:frame="1"/>
          <w:lang w:eastAsia="lt-LT"/>
        </w:rPr>
        <w:t xml:space="preserve">Pasaulio sveikatos organizacijos duomenimis apie 20%, </w:t>
      </w:r>
      <w:proofErr w:type="spellStart"/>
      <w:r w:rsidRPr="00902C2C">
        <w:rPr>
          <w:rFonts w:ascii="Arial" w:eastAsia="Times New Roman" w:hAnsi="Arial" w:cs="Arial"/>
          <w:b/>
          <w:bCs/>
          <w:color w:val="1A202C"/>
          <w:sz w:val="28"/>
          <w:szCs w:val="28"/>
          <w:bdr w:val="single" w:sz="2" w:space="0" w:color="F6F6F6" w:frame="1"/>
          <w:lang w:eastAsia="lt-LT"/>
        </w:rPr>
        <w:t>t.y</w:t>
      </w:r>
      <w:proofErr w:type="spellEnd"/>
      <w:r w:rsidRPr="00902C2C">
        <w:rPr>
          <w:rFonts w:ascii="Arial" w:eastAsia="Times New Roman" w:hAnsi="Arial" w:cs="Arial"/>
          <w:b/>
          <w:bCs/>
          <w:color w:val="1A202C"/>
          <w:sz w:val="28"/>
          <w:szCs w:val="28"/>
          <w:bdr w:val="single" w:sz="2" w:space="0" w:color="F6F6F6" w:frame="1"/>
          <w:lang w:eastAsia="lt-LT"/>
        </w:rPr>
        <w:t>. daugiau nei 150 milijonų</w:t>
      </w:r>
      <w:r w:rsidR="00902C2C" w:rsidRPr="00902C2C">
        <w:rPr>
          <w:rFonts w:ascii="Arial" w:eastAsia="Times New Roman" w:hAnsi="Arial" w:cs="Arial"/>
          <w:b/>
          <w:bCs/>
          <w:color w:val="1A202C"/>
          <w:sz w:val="28"/>
          <w:szCs w:val="28"/>
          <w:bdr w:val="single" w:sz="2" w:space="0" w:color="F6F6F6" w:frame="1"/>
          <w:lang w:eastAsia="lt-LT"/>
        </w:rPr>
        <w:t xml:space="preserve"> žemės </w:t>
      </w:r>
      <w:r w:rsidRPr="00902C2C">
        <w:rPr>
          <w:rFonts w:ascii="Arial" w:eastAsia="Times New Roman" w:hAnsi="Arial" w:cs="Arial"/>
          <w:b/>
          <w:bCs/>
          <w:color w:val="1A202C"/>
          <w:sz w:val="28"/>
          <w:szCs w:val="28"/>
          <w:bdr w:val="single" w:sz="2" w:space="0" w:color="F6F6F6" w:frame="1"/>
          <w:lang w:eastAsia="lt-LT"/>
        </w:rPr>
        <w:t xml:space="preserve"> gyventojų</w:t>
      </w:r>
      <w:r w:rsidR="00902C2C" w:rsidRPr="00902C2C">
        <w:rPr>
          <w:rFonts w:ascii="Arial" w:eastAsia="Times New Roman" w:hAnsi="Arial" w:cs="Arial"/>
          <w:b/>
          <w:bCs/>
          <w:color w:val="1A202C"/>
          <w:sz w:val="28"/>
          <w:szCs w:val="28"/>
          <w:bdr w:val="single" w:sz="2" w:space="0" w:color="F6F6F6" w:frame="1"/>
          <w:lang w:eastAsia="lt-LT"/>
        </w:rPr>
        <w:t>,</w:t>
      </w:r>
      <w:r w:rsidRPr="00902C2C">
        <w:rPr>
          <w:rFonts w:ascii="Arial" w:eastAsia="Times New Roman" w:hAnsi="Arial" w:cs="Arial"/>
          <w:b/>
          <w:bCs/>
          <w:color w:val="1A202C"/>
          <w:sz w:val="28"/>
          <w:szCs w:val="28"/>
          <w:bdr w:val="single" w:sz="2" w:space="0" w:color="F6F6F6" w:frame="1"/>
          <w:lang w:eastAsia="lt-LT"/>
        </w:rPr>
        <w:t xml:space="preserve"> kenčia nuo alergijos ir šis skaičius nuolat auga.</w:t>
      </w:r>
    </w:p>
    <w:p w14:paraId="0BDC8901" w14:textId="77777777" w:rsidR="00470E7B" w:rsidRPr="00902C2C" w:rsidRDefault="00902C2C" w:rsidP="00B354C6">
      <w:pPr>
        <w:pBdr>
          <w:top w:val="single" w:sz="2" w:space="0" w:color="F6F6F6"/>
          <w:left w:val="single" w:sz="2" w:space="0" w:color="F6F6F6"/>
          <w:bottom w:val="single" w:sz="2" w:space="0" w:color="F6F6F6"/>
          <w:right w:val="single" w:sz="2" w:space="0" w:color="F6F6F6"/>
        </w:pBdr>
        <w:spacing w:before="300" w:after="300" w:line="240" w:lineRule="auto"/>
        <w:rPr>
          <w:rFonts w:ascii="Arial" w:eastAsia="Times New Roman" w:hAnsi="Arial" w:cs="Arial"/>
          <w:color w:val="212121"/>
          <w:sz w:val="28"/>
          <w:szCs w:val="28"/>
          <w:lang w:eastAsia="lt-LT"/>
        </w:rPr>
      </w:pPr>
      <w:hyperlink r:id="rId6" w:history="1">
        <w:r w:rsidR="00B354C6" w:rsidRPr="00902C2C">
          <w:rPr>
            <w:rFonts w:ascii="Arial" w:eastAsia="Times New Roman" w:hAnsi="Arial" w:cs="Arial"/>
            <w:b/>
            <w:bCs/>
            <w:color w:val="212121"/>
            <w:sz w:val="28"/>
            <w:szCs w:val="28"/>
            <w:u w:val="single"/>
            <w:bdr w:val="single" w:sz="2" w:space="0" w:color="F6F6F6" w:frame="1"/>
            <w:lang w:eastAsia="lt-LT"/>
          </w:rPr>
          <w:t>Alergija</w:t>
        </w:r>
      </w:hyperlink>
      <w:r w:rsidR="00B354C6" w:rsidRPr="00902C2C">
        <w:rPr>
          <w:rFonts w:ascii="Arial" w:eastAsia="Times New Roman" w:hAnsi="Arial" w:cs="Arial"/>
          <w:color w:val="212121"/>
          <w:sz w:val="28"/>
          <w:szCs w:val="28"/>
          <w:lang w:eastAsia="lt-LT"/>
        </w:rPr>
        <w:t> – tai neįprasta organizmo imuninės sistemos reakcija į aplinkoje esančias medžiagas, kurios daugeliui žmonių visiškai nekenksmingos. Žmonių, sergančių alergija, imuninė sistema atpažįsta tas medžiagas kaip kenksmingas (jos dar vadinamos alergenais) ir sukelia reakcijas, kurios yra pavojingos mūsų sveikatai. Stengdamasi apsaugoti organizmą alergiškų žmonių imuninė sistema gamina antikūnus, vadinamus imunoglobulinu E (</w:t>
      </w:r>
      <w:proofErr w:type="spellStart"/>
      <w:r w:rsidR="00B354C6" w:rsidRPr="00902C2C">
        <w:rPr>
          <w:rFonts w:ascii="Arial" w:eastAsia="Times New Roman" w:hAnsi="Arial" w:cs="Arial"/>
          <w:color w:val="212121"/>
          <w:sz w:val="28"/>
          <w:szCs w:val="28"/>
          <w:lang w:eastAsia="lt-LT"/>
        </w:rPr>
        <w:t>IgE</w:t>
      </w:r>
      <w:proofErr w:type="spellEnd"/>
      <w:r w:rsidR="00B354C6" w:rsidRPr="00902C2C">
        <w:rPr>
          <w:rFonts w:ascii="Arial" w:eastAsia="Times New Roman" w:hAnsi="Arial" w:cs="Arial"/>
          <w:color w:val="212121"/>
          <w:sz w:val="28"/>
          <w:szCs w:val="28"/>
          <w:lang w:eastAsia="lt-LT"/>
        </w:rPr>
        <w:t xml:space="preserve">). Šie antikūnai reaguoja su tam tikromis organizmo ląstelėmis, kurios išskiria chemines medžiagas į kraują kovai su alergenu. Šios cheminės medžiagos, patekusios į kraują, sukelia galybę simptomų: </w:t>
      </w:r>
    </w:p>
    <w:p w14:paraId="75C6C428" w14:textId="6AC105C3" w:rsidR="00470E7B" w:rsidRPr="00902C2C" w:rsidRDefault="00470E7B" w:rsidP="00470E7B">
      <w:pPr>
        <w:pStyle w:val="Sraopastraipa"/>
        <w:numPr>
          <w:ilvl w:val="0"/>
          <w:numId w:val="1"/>
        </w:numPr>
        <w:pBdr>
          <w:top w:val="single" w:sz="2" w:space="0" w:color="F6F6F6"/>
          <w:left w:val="single" w:sz="2" w:space="0" w:color="F6F6F6"/>
          <w:bottom w:val="single" w:sz="2" w:space="0" w:color="F6F6F6"/>
          <w:right w:val="single" w:sz="2" w:space="0" w:color="F6F6F6"/>
        </w:pBdr>
        <w:spacing w:before="300" w:after="300" w:line="240" w:lineRule="auto"/>
        <w:rPr>
          <w:rFonts w:ascii="Arial" w:eastAsia="Times New Roman" w:hAnsi="Arial" w:cs="Arial"/>
          <w:color w:val="212121"/>
          <w:sz w:val="28"/>
          <w:szCs w:val="28"/>
          <w:lang w:eastAsia="lt-LT"/>
        </w:rPr>
      </w:pPr>
      <w:r w:rsidRPr="00902C2C">
        <w:rPr>
          <w:rFonts w:ascii="Arial" w:eastAsia="Times New Roman" w:hAnsi="Arial" w:cs="Arial"/>
          <w:color w:val="212121"/>
          <w:sz w:val="28"/>
          <w:szCs w:val="28"/>
          <w:lang w:eastAsia="lt-LT"/>
        </w:rPr>
        <w:t>V</w:t>
      </w:r>
      <w:r w:rsidR="00B354C6" w:rsidRPr="00902C2C">
        <w:rPr>
          <w:rFonts w:ascii="Arial" w:eastAsia="Times New Roman" w:hAnsi="Arial" w:cs="Arial"/>
          <w:color w:val="212121"/>
          <w:sz w:val="28"/>
          <w:szCs w:val="28"/>
          <w:lang w:eastAsia="lt-LT"/>
        </w:rPr>
        <w:t>arvanti/užsikimšusi nosis, ašarojančios/niežtinčios akys, kosulys, nuolatinis sausas, niežtintis bėrimas, skrandžio skausmai, dusulys ar švokštimas, pykinimas ar vėmi</w:t>
      </w:r>
      <w:r w:rsidRPr="00902C2C">
        <w:rPr>
          <w:rFonts w:ascii="Arial" w:eastAsia="Times New Roman" w:hAnsi="Arial" w:cs="Arial"/>
          <w:color w:val="212121"/>
          <w:sz w:val="28"/>
          <w:szCs w:val="28"/>
          <w:lang w:eastAsia="lt-LT"/>
        </w:rPr>
        <w:t>m</w:t>
      </w:r>
      <w:r w:rsidR="00B354C6" w:rsidRPr="00902C2C">
        <w:rPr>
          <w:rFonts w:ascii="Arial" w:eastAsia="Times New Roman" w:hAnsi="Arial" w:cs="Arial"/>
          <w:color w:val="212121"/>
          <w:sz w:val="28"/>
          <w:szCs w:val="28"/>
          <w:lang w:eastAsia="lt-LT"/>
        </w:rPr>
        <w:t xml:space="preserve">as ir dar daug kitų. </w:t>
      </w:r>
    </w:p>
    <w:p w14:paraId="7B4B98DB" w14:textId="52B14592" w:rsidR="00B354C6" w:rsidRPr="00902C2C" w:rsidRDefault="00B354C6" w:rsidP="00470E7B">
      <w:pPr>
        <w:pBdr>
          <w:top w:val="single" w:sz="2" w:space="0" w:color="F6F6F6"/>
          <w:left w:val="single" w:sz="2" w:space="0" w:color="F6F6F6"/>
          <w:bottom w:val="single" w:sz="2" w:space="0" w:color="F6F6F6"/>
          <w:right w:val="single" w:sz="2" w:space="0" w:color="F6F6F6"/>
        </w:pBdr>
        <w:spacing w:before="300" w:after="300" w:line="240" w:lineRule="auto"/>
        <w:rPr>
          <w:rFonts w:ascii="Arial" w:eastAsia="Times New Roman" w:hAnsi="Arial" w:cs="Arial"/>
          <w:color w:val="212121"/>
          <w:sz w:val="28"/>
          <w:szCs w:val="28"/>
          <w:lang w:eastAsia="lt-LT"/>
        </w:rPr>
      </w:pPr>
      <w:r w:rsidRPr="00902C2C">
        <w:rPr>
          <w:rFonts w:ascii="Arial" w:eastAsia="Times New Roman" w:hAnsi="Arial" w:cs="Arial"/>
          <w:color w:val="212121"/>
          <w:sz w:val="28"/>
          <w:szCs w:val="28"/>
          <w:lang w:eastAsia="lt-LT"/>
        </w:rPr>
        <w:t xml:space="preserve">Bet kuri alerginė reakcija sukelia daug nepatogumų ir dėl to gerokai suprastėja nuo jos kenčiančiųjų gyvenimo kokybė. Tad pastebėjus šiuos, ar </w:t>
      </w:r>
      <w:r w:rsidRPr="00902C2C">
        <w:rPr>
          <w:rFonts w:ascii="Arial" w:eastAsia="Times New Roman" w:hAnsi="Arial" w:cs="Arial"/>
          <w:color w:val="212121"/>
          <w:sz w:val="28"/>
          <w:szCs w:val="28"/>
          <w:lang w:eastAsia="lt-LT"/>
        </w:rPr>
        <w:lastRenderedPageBreak/>
        <w:t>kitus neįprastus simptomus, patartina nedelsti ir kreiptis į specialistus, kad būtų atlikti tikslesni alergenų tyrimai.</w:t>
      </w:r>
    </w:p>
    <w:p w14:paraId="1E341693" w14:textId="77777777" w:rsidR="00B354C6" w:rsidRPr="00902C2C" w:rsidRDefault="00B354C6" w:rsidP="00B354C6">
      <w:pPr>
        <w:pBdr>
          <w:top w:val="single" w:sz="2" w:space="0" w:color="F6F6F6"/>
          <w:left w:val="single" w:sz="2" w:space="0" w:color="F6F6F6"/>
          <w:bottom w:val="single" w:sz="2" w:space="0" w:color="F6F6F6"/>
          <w:right w:val="single" w:sz="2" w:space="0" w:color="F6F6F6"/>
        </w:pBdr>
        <w:spacing w:before="300" w:after="300" w:line="240" w:lineRule="auto"/>
        <w:rPr>
          <w:rFonts w:ascii="Arial" w:eastAsia="Times New Roman" w:hAnsi="Arial" w:cs="Arial"/>
          <w:color w:val="212121"/>
          <w:sz w:val="28"/>
          <w:szCs w:val="28"/>
          <w:lang w:eastAsia="lt-LT"/>
        </w:rPr>
      </w:pPr>
      <w:r w:rsidRPr="00902C2C">
        <w:rPr>
          <w:rFonts w:ascii="Arial" w:eastAsia="Times New Roman" w:hAnsi="Arial" w:cs="Arial"/>
          <w:b/>
          <w:bCs/>
          <w:color w:val="212121"/>
          <w:sz w:val="28"/>
          <w:szCs w:val="28"/>
          <w:lang w:eastAsia="lt-LT"/>
        </w:rPr>
        <w:t>Alergija</w:t>
      </w:r>
      <w:r w:rsidRPr="00902C2C">
        <w:rPr>
          <w:rFonts w:ascii="Arial" w:eastAsia="Times New Roman" w:hAnsi="Arial" w:cs="Arial"/>
          <w:color w:val="212121"/>
          <w:sz w:val="28"/>
          <w:szCs w:val="28"/>
          <w:lang w:eastAsia="lt-LT"/>
        </w:rPr>
        <w:t xml:space="preserve"> yra sudėtinga problema, nes panašiais simptomais pasireiškia odos, virškinimo trakto, infekcinės, jungiamojo audinio bei kitos ligos. Todėl būtina kiek galima anksčiau nustatyti negalavimo priežastį – alergija tai, ar ne. Jei taip – tuomet išsiaiškinti, kas išprovokuoja, sukelia šią ligą bei nustatyti tikslią alergijos priežastį – alergeną. Tik tuomet bus aišku, kokie turėtų būti tolimesni veiksniai, kad odos alergija ar kiti kamuojantys simptomai galiausiai išnyktų. Šiuo atveju gelbsti kraujo tyrimas alergijai nustatyti, o dar tiksliau – ypatingu tikslumu pasižymintys molekuliniai alergijos tyrimai vaikams ir suaugusiesiems.</w:t>
      </w:r>
    </w:p>
    <w:p w14:paraId="4F52D98C" w14:textId="329C6B11" w:rsidR="00B354C6" w:rsidRPr="00902C2C" w:rsidRDefault="00B354C6" w:rsidP="00B354C6">
      <w:pPr>
        <w:pBdr>
          <w:top w:val="single" w:sz="2" w:space="0" w:color="F6F6F6"/>
          <w:left w:val="single" w:sz="2" w:space="0" w:color="F6F6F6"/>
          <w:bottom w:val="single" w:sz="2" w:space="0" w:color="F6F6F6"/>
          <w:right w:val="single" w:sz="2" w:space="0" w:color="F6F6F6"/>
        </w:pBdr>
        <w:spacing w:before="300" w:after="300" w:line="240" w:lineRule="auto"/>
        <w:rPr>
          <w:rFonts w:ascii="Arial" w:eastAsia="Times New Roman" w:hAnsi="Arial" w:cs="Arial"/>
          <w:color w:val="212121"/>
          <w:sz w:val="28"/>
          <w:szCs w:val="28"/>
          <w:lang w:eastAsia="lt-LT"/>
        </w:rPr>
      </w:pPr>
      <w:proofErr w:type="spellStart"/>
      <w:r w:rsidRPr="00902C2C">
        <w:rPr>
          <w:rFonts w:ascii="Arial" w:eastAsia="Times New Roman" w:hAnsi="Arial" w:cs="Arial"/>
          <w:color w:val="212121"/>
          <w:sz w:val="28"/>
          <w:szCs w:val="28"/>
          <w:lang w:eastAsia="lt-LT"/>
        </w:rPr>
        <w:t>Allergomedica</w:t>
      </w:r>
      <w:proofErr w:type="spellEnd"/>
      <w:r w:rsidRPr="00902C2C">
        <w:rPr>
          <w:rFonts w:ascii="Arial" w:eastAsia="Times New Roman" w:hAnsi="Arial" w:cs="Arial"/>
          <w:color w:val="212121"/>
          <w:sz w:val="28"/>
          <w:szCs w:val="28"/>
          <w:lang w:eastAsia="lt-LT"/>
        </w:rPr>
        <w:t xml:space="preserve"> išsamios </w:t>
      </w:r>
      <w:hyperlink r:id="rId7" w:history="1">
        <w:r w:rsidRPr="00902C2C">
          <w:rPr>
            <w:rFonts w:ascii="Arial" w:eastAsia="Times New Roman" w:hAnsi="Arial" w:cs="Arial"/>
            <w:color w:val="212121"/>
            <w:sz w:val="28"/>
            <w:szCs w:val="28"/>
            <w:u w:val="single"/>
            <w:bdr w:val="single" w:sz="2" w:space="0" w:color="F6F6F6" w:frame="1"/>
            <w:lang w:eastAsia="lt-LT"/>
          </w:rPr>
          <w:t>alergijos</w:t>
        </w:r>
        <w:r w:rsidR="00902C2C" w:rsidRPr="00902C2C">
          <w:rPr>
            <w:rFonts w:ascii="Arial" w:eastAsia="Times New Roman" w:hAnsi="Arial" w:cs="Arial"/>
            <w:color w:val="212121"/>
            <w:sz w:val="28"/>
            <w:szCs w:val="28"/>
            <w:u w:val="single"/>
            <w:bdr w:val="single" w:sz="2" w:space="0" w:color="F6F6F6" w:frame="1"/>
            <w:lang w:eastAsia="lt-LT"/>
          </w:rPr>
          <w:t xml:space="preserve"> </w:t>
        </w:r>
        <w:r w:rsidRPr="00902C2C">
          <w:rPr>
            <w:rFonts w:ascii="Arial" w:eastAsia="Times New Roman" w:hAnsi="Arial" w:cs="Arial"/>
            <w:color w:val="212121"/>
            <w:sz w:val="28"/>
            <w:szCs w:val="28"/>
            <w:u w:val="single"/>
            <w:bdr w:val="single" w:sz="2" w:space="0" w:color="F6F6F6" w:frame="1"/>
            <w:lang w:eastAsia="lt-LT"/>
          </w:rPr>
          <w:t>diagnostikos</w:t>
        </w:r>
      </w:hyperlink>
      <w:r w:rsidRPr="00902C2C">
        <w:rPr>
          <w:rFonts w:ascii="Arial" w:eastAsia="Times New Roman" w:hAnsi="Arial" w:cs="Arial"/>
          <w:color w:val="212121"/>
          <w:sz w:val="28"/>
          <w:szCs w:val="28"/>
          <w:lang w:eastAsia="lt-LT"/>
        </w:rPr>
        <w:t> programos atsakymas yra aiškūs ne tik gydytojui, bet ir pacientui, tačiau diagnozavimas yra tik pirmas žingsnis sprendžiant jūsų sveikatos problemas. Šio tyrimo metu tiriama alergija dažniausiai mūsų šalyje sutinkamiems alergenams, o kadangi visi jie ištiriami iki molekulinio lygmens, galima labai tiksliai nustatyti, dėl kokių priežasčių atsiranda alergija. Be abejonės, tolimesnį gydymą skirs šeimos gydytojas ar specialistas. Vis dėlto, gavus teigiamą atsakymą ir išsiaiškinus alergeną, kuriam esate alergiškas (-a), jau nuo pat tos minutės galėsite spręsti, kaip maksimaliai apsisaugoti nuo kontakto su juo.</w:t>
      </w:r>
    </w:p>
    <w:p w14:paraId="40CF4795" w14:textId="77777777" w:rsidR="00470E7B" w:rsidRPr="00902C2C" w:rsidRDefault="00B354C6" w:rsidP="00B354C6">
      <w:pPr>
        <w:pBdr>
          <w:top w:val="single" w:sz="2" w:space="0" w:color="F6F6F6"/>
          <w:left w:val="single" w:sz="2" w:space="0" w:color="F6F6F6"/>
          <w:bottom w:val="single" w:sz="2" w:space="0" w:color="F6F6F6"/>
          <w:right w:val="single" w:sz="2" w:space="0" w:color="F6F6F6"/>
        </w:pBdr>
        <w:spacing w:before="300" w:after="300" w:line="240" w:lineRule="auto"/>
        <w:rPr>
          <w:rFonts w:ascii="Arial" w:eastAsia="Times New Roman" w:hAnsi="Arial" w:cs="Arial"/>
          <w:color w:val="212121"/>
          <w:sz w:val="28"/>
          <w:szCs w:val="28"/>
          <w:lang w:eastAsia="lt-LT"/>
        </w:rPr>
      </w:pPr>
      <w:r w:rsidRPr="00902C2C">
        <w:rPr>
          <w:rFonts w:ascii="Arial" w:eastAsia="Times New Roman" w:hAnsi="Arial" w:cs="Arial"/>
          <w:color w:val="212121"/>
          <w:sz w:val="28"/>
          <w:szCs w:val="28"/>
          <w:lang w:eastAsia="lt-LT"/>
        </w:rPr>
        <w:t>Tad nors atliktas alergenų tyrimas Jūsų situacijos iš karto nepakeis, turėdami rezultatus, galėsite stoti į kovą su kamuojančiais simptomais.</w:t>
      </w:r>
      <w:r w:rsidR="00470E7B" w:rsidRPr="00902C2C">
        <w:rPr>
          <w:rFonts w:ascii="Arial" w:eastAsia="Times New Roman" w:hAnsi="Arial" w:cs="Arial"/>
          <w:color w:val="212121"/>
          <w:sz w:val="28"/>
          <w:szCs w:val="28"/>
          <w:lang w:eastAsia="lt-LT"/>
        </w:rPr>
        <w:t xml:space="preserve"> </w:t>
      </w:r>
    </w:p>
    <w:p w14:paraId="3870A906" w14:textId="116AFFC0" w:rsidR="00B354C6" w:rsidRPr="00902C2C" w:rsidRDefault="00470E7B" w:rsidP="00B354C6">
      <w:pPr>
        <w:pBdr>
          <w:top w:val="single" w:sz="2" w:space="0" w:color="F6F6F6"/>
          <w:left w:val="single" w:sz="2" w:space="0" w:color="F6F6F6"/>
          <w:bottom w:val="single" w:sz="2" w:space="0" w:color="F6F6F6"/>
          <w:right w:val="single" w:sz="2" w:space="0" w:color="F6F6F6"/>
        </w:pBdr>
        <w:spacing w:before="300" w:after="300" w:line="240" w:lineRule="auto"/>
        <w:rPr>
          <w:rFonts w:ascii="Arial" w:eastAsia="Times New Roman" w:hAnsi="Arial" w:cs="Arial"/>
          <w:color w:val="212121"/>
          <w:sz w:val="28"/>
          <w:szCs w:val="28"/>
          <w:lang w:eastAsia="lt-LT"/>
        </w:rPr>
      </w:pPr>
      <w:r w:rsidRPr="00902C2C">
        <w:rPr>
          <w:rFonts w:ascii="Arial" w:eastAsia="Times New Roman" w:hAnsi="Arial" w:cs="Arial"/>
          <w:color w:val="212121"/>
          <w:sz w:val="28"/>
          <w:szCs w:val="28"/>
          <w:lang w:eastAsia="lt-LT"/>
        </w:rPr>
        <w:t xml:space="preserve"> Internetu galite nuspręsti, kur norėtumėte priduoti kraują alergijos tyrimams (</w:t>
      </w:r>
      <w:r w:rsidR="00902C2C" w:rsidRPr="00902C2C">
        <w:rPr>
          <w:rFonts w:ascii="Arial" w:eastAsia="Times New Roman" w:hAnsi="Arial" w:cs="Arial"/>
          <w:color w:val="212121"/>
          <w:sz w:val="28"/>
          <w:szCs w:val="28"/>
          <w:lang w:eastAsia="lt-LT"/>
        </w:rPr>
        <w:t xml:space="preserve">Klaipėdoje, </w:t>
      </w:r>
      <w:r w:rsidRPr="00902C2C">
        <w:rPr>
          <w:rFonts w:ascii="Arial" w:eastAsia="Times New Roman" w:hAnsi="Arial" w:cs="Arial"/>
          <w:color w:val="212121"/>
          <w:sz w:val="28"/>
          <w:szCs w:val="28"/>
          <w:lang w:eastAsia="lt-LT"/>
        </w:rPr>
        <w:t>Vilniuje, Kaune ar kituose miestuose), o po to, kai priduosite kraujo mėginį, atsakymai Jums bus atsiųsti elektroniniu paštu.</w:t>
      </w:r>
    </w:p>
    <w:p w14:paraId="50E21EC6" w14:textId="0DC36A59" w:rsidR="00902C2C" w:rsidRDefault="00902C2C" w:rsidP="00B354C6">
      <w:pPr>
        <w:pBdr>
          <w:top w:val="single" w:sz="2" w:space="0" w:color="F6F6F6"/>
          <w:left w:val="single" w:sz="2" w:space="0" w:color="F6F6F6"/>
          <w:bottom w:val="single" w:sz="2" w:space="0" w:color="F6F6F6"/>
          <w:right w:val="single" w:sz="2" w:space="0" w:color="F6F6F6"/>
        </w:pBdr>
        <w:spacing w:before="300" w:after="300" w:line="240" w:lineRule="auto"/>
        <w:rPr>
          <w:rFonts w:ascii="Arial" w:eastAsia="Times New Roman" w:hAnsi="Arial" w:cs="Arial"/>
          <w:color w:val="212121"/>
          <w:sz w:val="27"/>
          <w:szCs w:val="27"/>
          <w:lang w:eastAsia="lt-LT"/>
        </w:rPr>
      </w:pPr>
    </w:p>
    <w:p w14:paraId="1CD398B3" w14:textId="32ACC575" w:rsidR="00902C2C" w:rsidRDefault="00902C2C" w:rsidP="00B354C6">
      <w:pPr>
        <w:pBdr>
          <w:top w:val="single" w:sz="2" w:space="0" w:color="F6F6F6"/>
          <w:left w:val="single" w:sz="2" w:space="0" w:color="F6F6F6"/>
          <w:bottom w:val="single" w:sz="2" w:space="0" w:color="F6F6F6"/>
          <w:right w:val="single" w:sz="2" w:space="0" w:color="F6F6F6"/>
        </w:pBdr>
        <w:spacing w:before="300" w:after="300" w:line="240" w:lineRule="auto"/>
        <w:rPr>
          <w:rFonts w:ascii="Arial" w:eastAsia="Times New Roman" w:hAnsi="Arial" w:cs="Arial"/>
          <w:color w:val="212121"/>
          <w:sz w:val="27"/>
          <w:szCs w:val="27"/>
          <w:lang w:eastAsia="lt-LT"/>
        </w:rPr>
      </w:pPr>
      <w:r>
        <w:rPr>
          <w:rFonts w:ascii="Arial" w:eastAsia="Times New Roman" w:hAnsi="Arial" w:cs="Arial"/>
          <w:color w:val="212121"/>
          <w:sz w:val="27"/>
          <w:szCs w:val="27"/>
          <w:lang w:eastAsia="lt-LT"/>
        </w:rPr>
        <w:t>Parengė VS specialistė Rima</w:t>
      </w:r>
    </w:p>
    <w:p w14:paraId="6014AD1E" w14:textId="05A98900" w:rsidR="00902C2C" w:rsidRDefault="00902C2C" w:rsidP="00B354C6">
      <w:pPr>
        <w:pBdr>
          <w:top w:val="single" w:sz="2" w:space="0" w:color="F6F6F6"/>
          <w:left w:val="single" w:sz="2" w:space="0" w:color="F6F6F6"/>
          <w:bottom w:val="single" w:sz="2" w:space="0" w:color="F6F6F6"/>
          <w:right w:val="single" w:sz="2" w:space="0" w:color="F6F6F6"/>
        </w:pBdr>
        <w:spacing w:before="300" w:after="300" w:line="240" w:lineRule="auto"/>
        <w:rPr>
          <w:rFonts w:ascii="Arial" w:eastAsia="Times New Roman" w:hAnsi="Arial" w:cs="Arial"/>
          <w:color w:val="212121"/>
          <w:sz w:val="27"/>
          <w:szCs w:val="27"/>
          <w:lang w:eastAsia="lt-LT"/>
        </w:rPr>
      </w:pPr>
      <w:r>
        <w:rPr>
          <w:rFonts w:ascii="Arial" w:eastAsia="Times New Roman" w:hAnsi="Arial" w:cs="Arial"/>
          <w:color w:val="212121"/>
          <w:sz w:val="27"/>
          <w:szCs w:val="27"/>
          <w:lang w:eastAsia="lt-LT"/>
        </w:rPr>
        <w:t xml:space="preserve">2021m. </w:t>
      </w:r>
    </w:p>
    <w:p w14:paraId="53F97939" w14:textId="24AC70B3" w:rsidR="00902C2C" w:rsidRDefault="00902C2C" w:rsidP="00B354C6">
      <w:pPr>
        <w:pBdr>
          <w:top w:val="single" w:sz="2" w:space="0" w:color="F6F6F6"/>
          <w:left w:val="single" w:sz="2" w:space="0" w:color="F6F6F6"/>
          <w:bottom w:val="single" w:sz="2" w:space="0" w:color="F6F6F6"/>
          <w:right w:val="single" w:sz="2" w:space="0" w:color="F6F6F6"/>
        </w:pBdr>
        <w:spacing w:before="300" w:after="300" w:line="240" w:lineRule="auto"/>
        <w:rPr>
          <w:rFonts w:ascii="Arial" w:eastAsia="Times New Roman" w:hAnsi="Arial" w:cs="Arial"/>
          <w:color w:val="212121"/>
          <w:sz w:val="27"/>
          <w:szCs w:val="27"/>
          <w:lang w:eastAsia="lt-LT"/>
        </w:rPr>
      </w:pPr>
    </w:p>
    <w:p w14:paraId="57A17EA1" w14:textId="77777777" w:rsidR="00902C2C" w:rsidRPr="00B354C6" w:rsidRDefault="00902C2C" w:rsidP="00B354C6">
      <w:pPr>
        <w:pBdr>
          <w:top w:val="single" w:sz="2" w:space="0" w:color="F6F6F6"/>
          <w:left w:val="single" w:sz="2" w:space="0" w:color="F6F6F6"/>
          <w:bottom w:val="single" w:sz="2" w:space="0" w:color="F6F6F6"/>
          <w:right w:val="single" w:sz="2" w:space="0" w:color="F6F6F6"/>
        </w:pBdr>
        <w:spacing w:before="300" w:after="300" w:line="240" w:lineRule="auto"/>
        <w:rPr>
          <w:rFonts w:ascii="Arial" w:eastAsia="Times New Roman" w:hAnsi="Arial" w:cs="Arial"/>
          <w:color w:val="212121"/>
          <w:sz w:val="27"/>
          <w:szCs w:val="27"/>
          <w:lang w:eastAsia="lt-LT"/>
        </w:rPr>
      </w:pPr>
    </w:p>
    <w:p w14:paraId="0EA63867" w14:textId="2A4DA1EB" w:rsidR="00B354C6" w:rsidRPr="00B354C6" w:rsidRDefault="00B354C6" w:rsidP="00B354C6">
      <w:pPr>
        <w:pBdr>
          <w:top w:val="single" w:sz="2" w:space="0" w:color="F6F6F6"/>
          <w:left w:val="single" w:sz="2" w:space="0" w:color="F6F6F6"/>
          <w:bottom w:val="single" w:sz="2" w:space="0" w:color="F6F6F6"/>
          <w:right w:val="single" w:sz="2" w:space="0" w:color="F6F6F6"/>
        </w:pBdr>
        <w:spacing w:before="300" w:after="300" w:line="240" w:lineRule="auto"/>
        <w:jc w:val="right"/>
        <w:rPr>
          <w:rFonts w:ascii="Arial" w:eastAsia="Times New Roman" w:hAnsi="Arial" w:cs="Arial"/>
          <w:color w:val="212121"/>
          <w:sz w:val="27"/>
          <w:szCs w:val="27"/>
          <w:lang w:eastAsia="lt-LT"/>
        </w:rPr>
      </w:pPr>
    </w:p>
    <w:p w14:paraId="6B8A59A4" w14:textId="77777777" w:rsidR="00A0077A" w:rsidRDefault="00A0077A"/>
    <w:sectPr w:rsidR="00A0077A">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3"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4000ACFF" w:usb2="00000001" w:usb3="00000000" w:csb0="000001FF" w:csb1="00000000"/>
  </w:font>
  <w:font w:name="Arial">
    <w:panose1 w:val="020B0604020202020204"/>
    <w:charset w:val="BA"/>
    <w:family w:val="swiss"/>
    <w:pitch w:val="variable"/>
    <w:sig w:usb0="E0002AFF" w:usb1="C0007843" w:usb2="00000009" w:usb3="00000000" w:csb0="000001FF" w:csb1="00000000"/>
  </w:font>
  <w:font w:name="Calibri Light">
    <w:panose1 w:val="020F0302020204030204"/>
    <w:charset w:val="BA"/>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3D344F0"/>
    <w:multiLevelType w:val="hybridMultilevel"/>
    <w:tmpl w:val="E8385E3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1296"/>
  <w:hyphenationZone w:val="396"/>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654"/>
    <w:rsid w:val="00470E7B"/>
    <w:rsid w:val="0067066C"/>
    <w:rsid w:val="00902C2C"/>
    <w:rsid w:val="009D0654"/>
    <w:rsid w:val="00A0077A"/>
    <w:rsid w:val="00B354C6"/>
    <w:rsid w:val="00F61C14"/>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858DEF"/>
  <w15:chartTrackingRefBased/>
  <w15:docId w15:val="{C0B7BBFA-6917-4781-9D11-0F2A72664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470E7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5578773">
      <w:bodyDiv w:val="1"/>
      <w:marLeft w:val="0"/>
      <w:marRight w:val="0"/>
      <w:marTop w:val="0"/>
      <w:marBottom w:val="0"/>
      <w:divBdr>
        <w:top w:val="none" w:sz="0" w:space="0" w:color="auto"/>
        <w:left w:val="none" w:sz="0" w:space="0" w:color="auto"/>
        <w:bottom w:val="none" w:sz="0" w:space="0" w:color="auto"/>
        <w:right w:val="none" w:sz="0" w:space="0" w:color="auto"/>
      </w:divBdr>
      <w:divsChild>
        <w:div w:id="1257330485">
          <w:marLeft w:val="0"/>
          <w:marRight w:val="0"/>
          <w:marTop w:val="0"/>
          <w:marBottom w:val="0"/>
          <w:divBdr>
            <w:top w:val="single" w:sz="2" w:space="0" w:color="F6F6F6"/>
            <w:left w:val="single" w:sz="2" w:space="0" w:color="F6F6F6"/>
            <w:bottom w:val="single" w:sz="2" w:space="0" w:color="F6F6F6"/>
            <w:right w:val="single" w:sz="2" w:space="0" w:color="F6F6F6"/>
          </w:divBdr>
          <w:divsChild>
            <w:div w:id="1748532461">
              <w:marLeft w:val="0"/>
              <w:marRight w:val="0"/>
              <w:marTop w:val="0"/>
              <w:marBottom w:val="0"/>
              <w:divBdr>
                <w:top w:val="single" w:sz="2" w:space="0" w:color="F6F6F6"/>
                <w:left w:val="single" w:sz="2" w:space="0" w:color="F6F6F6"/>
                <w:bottom w:val="single" w:sz="2" w:space="0" w:color="F6F6F6"/>
                <w:right w:val="single" w:sz="2" w:space="0" w:color="F6F6F6"/>
              </w:divBdr>
              <w:divsChild>
                <w:div w:id="692458066">
                  <w:marLeft w:val="0"/>
                  <w:marRight w:val="0"/>
                  <w:marTop w:val="0"/>
                  <w:marBottom w:val="0"/>
                  <w:divBdr>
                    <w:top w:val="single" w:sz="2" w:space="0" w:color="F6F6F6"/>
                    <w:left w:val="single" w:sz="2" w:space="0" w:color="F6F6F6"/>
                    <w:bottom w:val="single" w:sz="2" w:space="0" w:color="F6F6F6"/>
                    <w:right w:val="single" w:sz="2" w:space="0" w:color="F6F6F6"/>
                  </w:divBdr>
                  <w:divsChild>
                    <w:div w:id="1650983303">
                      <w:marLeft w:val="0"/>
                      <w:marRight w:val="0"/>
                      <w:marTop w:val="0"/>
                      <w:marBottom w:val="0"/>
                      <w:divBdr>
                        <w:top w:val="single" w:sz="2" w:space="0" w:color="F6F6F6"/>
                        <w:left w:val="single" w:sz="2" w:space="0" w:color="F6F6F6"/>
                        <w:bottom w:val="single" w:sz="2" w:space="0" w:color="F6F6F6"/>
                        <w:right w:val="single" w:sz="2" w:space="0" w:color="F6F6F6"/>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allergomedica.lt/blogas/p-laboratorijos-naujienos-siulome-dar-detalesni-alergiju-istyrim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allergomedica.lt/"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1</Pages>
  <Words>2021</Words>
  <Characters>1152</Characters>
  <Application>Microsoft Office Word</Application>
  <DocSecurity>0</DocSecurity>
  <Lines>9</Lines>
  <Paragraphs>6</Paragraphs>
  <ScaleCrop>false</ScaleCrop>
  <HeadingPairs>
    <vt:vector size="4" baseType="variant">
      <vt:variant>
        <vt:lpstr>Pavadinimas</vt:lpstr>
      </vt:variant>
      <vt:variant>
        <vt:i4>1</vt:i4>
      </vt:variant>
      <vt:variant>
        <vt:lpstr>Antraštės</vt:lpstr>
      </vt:variant>
      <vt:variant>
        <vt:i4>1</vt:i4>
      </vt:variant>
    </vt:vector>
  </HeadingPairs>
  <TitlesOfParts>
    <vt:vector size="2" baseType="lpstr">
      <vt:lpstr/>
      <vt:lpstr>Alergija – kas tai?</vt:lpstr>
    </vt:vector>
  </TitlesOfParts>
  <Company/>
  <LinksUpToDate>false</LinksUpToDate>
  <CharactersWithSpaces>3167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Zelmenelis</dc:creator>
  <cp:keywords/>
  <dc:description/>
  <cp:lastModifiedBy>Zelmenelis</cp:lastModifiedBy>
  <cp:revision>5</cp:revision>
  <dcterms:created xsi:type="dcterms:W3CDTF">2021-05-03T08:11:00Z</dcterms:created>
  <dcterms:modified xsi:type="dcterms:W3CDTF">2021-05-05T05:39:00Z</dcterms:modified>
</cp:coreProperties>
</file>