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74A772F3" w14:textId="7BAB554A" w:rsidR="00A0077A" w:rsidRPr="009653DC" w:rsidRDefault="00350093" w:rsidP="009653DC">
      <w:pPr>
        <w:jc w:val="center"/>
        <w:rPr>
          <w:rFonts w:ascii="Cambria" w:hAnsi="Cambria"/>
          <w:b/>
          <w:sz w:val="32"/>
          <w:szCs w:val="32"/>
        </w:rPr>
      </w:pPr>
      <w:r w:rsidRPr="009653DC">
        <w:rPr>
          <w:rFonts w:ascii="Cambria" w:hAnsi="Cambria"/>
          <w:b/>
          <w:sz w:val="32"/>
          <w:szCs w:val="32"/>
        </w:rPr>
        <w:t>ERKINIS ENCEFALITAS</w:t>
      </w:r>
    </w:p>
    <w:p w14:paraId="15D6EAF4" w14:textId="77777777" w:rsidR="00A1003D" w:rsidRDefault="00A1003D" w:rsidP="009653DC">
      <w:pPr>
        <w:rPr>
          <w:rFonts w:ascii="Cambria" w:hAnsi="Cambria"/>
          <w:b/>
          <w:sz w:val="32"/>
          <w:szCs w:val="32"/>
        </w:rPr>
      </w:pPr>
    </w:p>
    <w:p w14:paraId="0543F604" w14:textId="7C9C5E34" w:rsidR="00350093" w:rsidRPr="00A1003D" w:rsidRDefault="00350093" w:rsidP="00564296">
      <w:pPr>
        <w:jc w:val="both"/>
        <w:rPr>
          <w:rFonts w:ascii="Cambria" w:hAnsi="Cambria"/>
          <w:b/>
          <w:sz w:val="32"/>
          <w:szCs w:val="32"/>
        </w:rPr>
      </w:pPr>
      <w:r w:rsidRPr="00A1003D">
        <w:rPr>
          <w:rFonts w:ascii="Cambria" w:hAnsi="Cambria"/>
          <w:b/>
          <w:sz w:val="32"/>
          <w:szCs w:val="32"/>
        </w:rPr>
        <w:t>Erkinis encefalitas- centrinės nervų sistemos liga, kurią sukelia erkinio encefalito virusas.</w:t>
      </w:r>
    </w:p>
    <w:p w14:paraId="01CB017D" w14:textId="52C3A308" w:rsidR="00350093" w:rsidRPr="00A1003D" w:rsidRDefault="00350093" w:rsidP="00564296">
      <w:pPr>
        <w:jc w:val="both"/>
        <w:rPr>
          <w:rFonts w:ascii="Cambria" w:hAnsi="Cambria"/>
          <w:b/>
          <w:sz w:val="32"/>
          <w:szCs w:val="32"/>
        </w:rPr>
      </w:pPr>
      <w:r w:rsidRPr="00A1003D">
        <w:rPr>
          <w:rFonts w:ascii="Cambria" w:hAnsi="Cambria"/>
          <w:b/>
          <w:sz w:val="32"/>
          <w:szCs w:val="32"/>
        </w:rPr>
        <w:t>Kaip susergama</w:t>
      </w:r>
      <w:r w:rsidR="009653DC" w:rsidRPr="00A1003D">
        <w:rPr>
          <w:rFonts w:ascii="Cambria" w:hAnsi="Cambria"/>
          <w:b/>
          <w:sz w:val="32"/>
          <w:szCs w:val="32"/>
        </w:rPr>
        <w:t>:</w:t>
      </w:r>
      <w:r w:rsidR="00564296">
        <w:rPr>
          <w:rFonts w:ascii="Cambria" w:hAnsi="Cambria"/>
          <w:b/>
          <w:sz w:val="32"/>
          <w:szCs w:val="32"/>
        </w:rPr>
        <w:t xml:space="preserve">                                                     </w:t>
      </w:r>
      <w:r w:rsidR="00564296">
        <w:rPr>
          <w:noProof/>
          <w:color w:val="0000FF"/>
        </w:rPr>
        <w:drawing>
          <wp:inline distT="0" distB="0" distL="0" distR="0" wp14:anchorId="0114F9EF" wp14:editId="715210A1">
            <wp:extent cx="2686050" cy="409575"/>
            <wp:effectExtent l="0" t="0" r="0" b="9525"/>
            <wp:docPr id="3" name="irc_mi" descr="Vaizdo rezultatas pagal užklausą „erkė“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erkė“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32A7" w14:textId="728F677B" w:rsidR="0049187A" w:rsidRPr="00A1003D" w:rsidRDefault="009653DC" w:rsidP="00564296">
      <w:pPr>
        <w:jc w:val="both"/>
        <w:rPr>
          <w:rFonts w:ascii="Cambria" w:hAnsi="Cambria"/>
          <w:sz w:val="32"/>
          <w:szCs w:val="32"/>
        </w:rPr>
      </w:pPr>
      <w:r w:rsidRPr="00A1003D">
        <w:rPr>
          <w:rFonts w:ascii="Cambria" w:hAnsi="Cambria"/>
          <w:sz w:val="32"/>
          <w:szCs w:val="32"/>
        </w:rPr>
        <w:t>Įsisiurbus užsikrėtusiai erkei</w:t>
      </w:r>
    </w:p>
    <w:p w14:paraId="5345E5F4" w14:textId="07EC9C1D" w:rsidR="00350093" w:rsidRPr="00A1003D" w:rsidRDefault="00350093" w:rsidP="00564296">
      <w:pPr>
        <w:jc w:val="both"/>
        <w:rPr>
          <w:rFonts w:ascii="Cambria" w:hAnsi="Cambria"/>
          <w:sz w:val="32"/>
          <w:szCs w:val="32"/>
          <w:lang w:val="en"/>
        </w:rPr>
      </w:pPr>
      <w:proofErr w:type="spellStart"/>
      <w:r w:rsidRPr="00A1003D">
        <w:rPr>
          <w:rFonts w:ascii="Cambria" w:hAnsi="Cambria"/>
          <w:sz w:val="32"/>
          <w:szCs w:val="32"/>
          <w:lang w:val="en"/>
        </w:rPr>
        <w:t>Lietuvoje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populiariausios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pernešamos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ligos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yra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erkinis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encefalitas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Laimo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liga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</w:p>
    <w:p w14:paraId="72176E3A" w14:textId="77777777" w:rsidR="009653DC" w:rsidRPr="00A1003D" w:rsidRDefault="00350093" w:rsidP="00564296">
      <w:pPr>
        <w:jc w:val="both"/>
        <w:rPr>
          <w:rFonts w:ascii="Cambria" w:hAnsi="Cambria"/>
          <w:sz w:val="32"/>
          <w:szCs w:val="32"/>
          <w:lang w:val="en"/>
        </w:rPr>
      </w:pPr>
      <w:proofErr w:type="spellStart"/>
      <w:r w:rsidRPr="00A1003D">
        <w:rPr>
          <w:rFonts w:ascii="Cambria" w:hAnsi="Cambria"/>
          <w:sz w:val="32"/>
          <w:szCs w:val="32"/>
          <w:lang w:val="en"/>
        </w:rPr>
        <w:t>Nėra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vienintelio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patikimo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būdo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padedančio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apsisaugoti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nuo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</w:p>
    <w:p w14:paraId="53591610" w14:textId="150A9EDE" w:rsidR="00350093" w:rsidRPr="00A1003D" w:rsidRDefault="00350093" w:rsidP="00564296">
      <w:pPr>
        <w:jc w:val="both"/>
        <w:rPr>
          <w:rFonts w:ascii="Cambria" w:hAnsi="Cambria"/>
          <w:sz w:val="32"/>
          <w:szCs w:val="32"/>
          <w:lang w:val="en"/>
        </w:rPr>
      </w:pPr>
      <w:proofErr w:type="spellStart"/>
      <w:r w:rsidRPr="00A1003D">
        <w:rPr>
          <w:rFonts w:ascii="Cambria" w:hAnsi="Cambria"/>
          <w:sz w:val="32"/>
          <w:szCs w:val="32"/>
          <w:lang w:val="en"/>
        </w:rPr>
        <w:t>Tačiau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galima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kai</w:t>
      </w:r>
      <w:r w:rsidR="009653DC"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ką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padaryti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kad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jų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b/>
          <w:sz w:val="32"/>
          <w:szCs w:val="32"/>
          <w:lang w:val="en"/>
        </w:rPr>
        <w:t>išvengtume</w:t>
      </w:r>
      <w:proofErr w:type="spellEnd"/>
      <w:r w:rsidR="009653DC" w:rsidRPr="00A1003D">
        <w:rPr>
          <w:rFonts w:ascii="Cambria" w:hAnsi="Cambria"/>
          <w:b/>
          <w:sz w:val="32"/>
          <w:szCs w:val="32"/>
          <w:lang w:val="en"/>
        </w:rPr>
        <w:t>:</w:t>
      </w:r>
      <w:r w:rsidRPr="00A1003D">
        <w:rPr>
          <w:rFonts w:ascii="Cambria" w:hAnsi="Cambria"/>
          <w:sz w:val="32"/>
          <w:szCs w:val="32"/>
          <w:lang w:val="en"/>
        </w:rPr>
        <w:br/>
      </w:r>
      <w:r w:rsidRPr="00A1003D">
        <w:rPr>
          <w:rFonts w:ascii="Cambria" w:hAnsi="Cambria"/>
          <w:sz w:val="32"/>
          <w:szCs w:val="32"/>
          <w:lang w:val="en"/>
        </w:rPr>
        <w:br/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Atkreipkite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dėmesį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į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aprangą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Dėvėkite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uždarus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drabužius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ilgomis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rankovėmis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taip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pat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ilgas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kelnes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kurias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svarbu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susikišti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į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puskojines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Iškylai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į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gamtą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pasirinkite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šviesesnius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drabužius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nes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tada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lengviau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erkę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pastebėsite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išvengsite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jos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įkandimo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Kol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erkė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suranda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kur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jai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įsisiurbti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gali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praeiti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tam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tikras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laiko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tarpas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kartais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trunkantis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net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iki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valandos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Erkės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pirmiausia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ieško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tinkamos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vietos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įsisiurbimui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ilgai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ropoja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išilgai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kūno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Jos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ieško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švelnios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odos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todėl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gali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ropoti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ant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rankų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kojų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ypač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</w:t>
      </w:r>
      <w:bookmarkStart w:id="0" w:name="_GoBack"/>
      <w:bookmarkEnd w:id="0"/>
      <w:r w:rsidRPr="00A1003D">
        <w:rPr>
          <w:rFonts w:ascii="Cambria" w:hAnsi="Cambria"/>
          <w:sz w:val="32"/>
          <w:szCs w:val="32"/>
          <w:lang w:val="en"/>
        </w:rPr>
        <w:t>akinkliuose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ant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kaklo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galvos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plaukuotoje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dalyje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>.</w:t>
      </w:r>
      <w:r w:rsidRPr="00A1003D">
        <w:rPr>
          <w:rFonts w:ascii="Cambria" w:hAnsi="Cambria"/>
          <w:sz w:val="32"/>
          <w:szCs w:val="32"/>
          <w:lang w:val="en"/>
        </w:rPr>
        <w:br/>
      </w:r>
      <w:r w:rsidRPr="00A1003D">
        <w:rPr>
          <w:rFonts w:ascii="Cambria" w:hAnsi="Cambria"/>
          <w:sz w:val="32"/>
          <w:szCs w:val="32"/>
          <w:lang w:val="en"/>
        </w:rPr>
        <w:br/>
        <w:t xml:space="preserve">Po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iškylos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gamtoje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būtina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rūpestingai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apžiūrėti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kūną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r w:rsidR="00847C63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Ieškant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prilipusių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ropinėjančių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patariama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gerai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išsišukuoti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plaukus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nusiprausti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po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dušu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persirengti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kitais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rūbais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Vilkėtus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rūbus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reikėtų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pakabinti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negyvenamoje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patalpoje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saulėtoje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vietoje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. </w:t>
      </w:r>
      <w:r w:rsidRPr="00A1003D">
        <w:rPr>
          <w:rFonts w:ascii="Cambria" w:hAnsi="Cambria"/>
          <w:sz w:val="32"/>
          <w:szCs w:val="32"/>
          <w:lang w:val="en"/>
        </w:rPr>
        <w:br/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Iškylaudami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gamtoje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venkite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pamiškių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aukštos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žolės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naudokite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erkes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atbaidančias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priemones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nors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tai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gelbsti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tik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trumpam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laikui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>.</w:t>
      </w:r>
    </w:p>
    <w:p w14:paraId="14584917" w14:textId="42E5C05C" w:rsidR="00350093" w:rsidRDefault="00350093" w:rsidP="00564296">
      <w:pPr>
        <w:jc w:val="both"/>
        <w:rPr>
          <w:rFonts w:ascii="Cambria" w:hAnsi="Cambria"/>
          <w:b/>
          <w:sz w:val="32"/>
          <w:szCs w:val="32"/>
          <w:lang w:val="en"/>
        </w:rPr>
      </w:pPr>
      <w:proofErr w:type="spellStart"/>
      <w:r w:rsidRPr="00A1003D">
        <w:rPr>
          <w:rFonts w:ascii="Cambria" w:hAnsi="Cambria"/>
          <w:sz w:val="32"/>
          <w:szCs w:val="32"/>
          <w:lang w:val="en"/>
        </w:rPr>
        <w:t>Kadangi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specifinio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erkinio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encefalito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gydymo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nėra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,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apsisaugoti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nuo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šios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ligos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ir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jos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pasekmių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galima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A1003D">
        <w:rPr>
          <w:rFonts w:ascii="Cambria" w:hAnsi="Cambria"/>
          <w:sz w:val="32"/>
          <w:szCs w:val="32"/>
          <w:lang w:val="en"/>
        </w:rPr>
        <w:t>tik</w:t>
      </w:r>
      <w:proofErr w:type="spellEnd"/>
      <w:r w:rsidRPr="00A1003D">
        <w:rPr>
          <w:rFonts w:ascii="Cambria" w:hAnsi="Cambria"/>
          <w:sz w:val="32"/>
          <w:szCs w:val="32"/>
          <w:lang w:val="en"/>
        </w:rPr>
        <w:t xml:space="preserve"> </w:t>
      </w:r>
      <w:proofErr w:type="spellStart"/>
      <w:r w:rsidRPr="00847C63">
        <w:rPr>
          <w:rFonts w:ascii="Cambria" w:hAnsi="Cambria"/>
          <w:b/>
          <w:sz w:val="40"/>
          <w:szCs w:val="40"/>
          <w:lang w:val="en"/>
        </w:rPr>
        <w:t>skiepijantis</w:t>
      </w:r>
      <w:proofErr w:type="spellEnd"/>
      <w:r w:rsidR="00A1003D" w:rsidRPr="00847C63">
        <w:rPr>
          <w:rFonts w:ascii="Cambria" w:hAnsi="Cambria"/>
          <w:b/>
          <w:sz w:val="40"/>
          <w:szCs w:val="40"/>
          <w:lang w:val="en"/>
        </w:rPr>
        <w:t>.</w:t>
      </w:r>
    </w:p>
    <w:p w14:paraId="0EF67608" w14:textId="7C1A6214" w:rsidR="00564296" w:rsidRDefault="00564296" w:rsidP="00564296">
      <w:pPr>
        <w:jc w:val="both"/>
        <w:rPr>
          <w:rFonts w:ascii="Cambria" w:hAnsi="Cambria"/>
          <w:lang w:val="en"/>
        </w:rPr>
      </w:pPr>
      <w:proofErr w:type="spellStart"/>
      <w:r w:rsidRPr="009653DC">
        <w:rPr>
          <w:rFonts w:ascii="Cambria" w:hAnsi="Cambria"/>
          <w:lang w:val="en"/>
        </w:rPr>
        <w:t>Parengė</w:t>
      </w:r>
      <w:proofErr w:type="spellEnd"/>
      <w:r w:rsidRPr="009653DC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 xml:space="preserve">VSP </w:t>
      </w:r>
      <w:proofErr w:type="spellStart"/>
      <w:r>
        <w:rPr>
          <w:rFonts w:ascii="Cambria" w:hAnsi="Cambria"/>
          <w:lang w:val="en"/>
        </w:rPr>
        <w:t>specialistas</w:t>
      </w:r>
      <w:proofErr w:type="spellEnd"/>
      <w:r>
        <w:rPr>
          <w:rFonts w:ascii="Cambria" w:hAnsi="Cambria"/>
          <w:lang w:val="en"/>
        </w:rPr>
        <w:t xml:space="preserve"> </w:t>
      </w:r>
    </w:p>
    <w:p w14:paraId="1B319653" w14:textId="63642708" w:rsidR="00847C63" w:rsidRDefault="00847C63" w:rsidP="00564296">
      <w:pPr>
        <w:jc w:val="both"/>
        <w:rPr>
          <w:rFonts w:ascii="Cambria" w:hAnsi="Cambria"/>
          <w:lang w:val="en"/>
        </w:rPr>
      </w:pPr>
      <w:proofErr w:type="spellStart"/>
      <w:r>
        <w:rPr>
          <w:rFonts w:ascii="Cambria" w:hAnsi="Cambria"/>
          <w:lang w:val="en"/>
        </w:rPr>
        <w:t>Pagal</w:t>
      </w:r>
      <w:proofErr w:type="spellEnd"/>
      <w:r>
        <w:rPr>
          <w:rFonts w:ascii="Cambria" w:hAnsi="Cambria"/>
          <w:lang w:val="en"/>
        </w:rPr>
        <w:t xml:space="preserve"> </w:t>
      </w:r>
      <w:r w:rsidRPr="00847C63">
        <w:t>www.erkes.lt</w:t>
      </w:r>
    </w:p>
    <w:sectPr w:rsidR="00847C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7F"/>
    <w:rsid w:val="00350093"/>
    <w:rsid w:val="0049187A"/>
    <w:rsid w:val="00564296"/>
    <w:rsid w:val="00847C63"/>
    <w:rsid w:val="009653DC"/>
    <w:rsid w:val="00A0077A"/>
    <w:rsid w:val="00A1003D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901"/>
  <w15:chartTrackingRefBased/>
  <w15:docId w15:val="{4B30D877-FA14-4CDD-9FA4-CD94BDF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53DC"/>
    <w:pPr>
      <w:ind w:left="720"/>
      <w:contextualSpacing/>
    </w:pPr>
  </w:style>
  <w:style w:type="character" w:styleId="HTMLcitata">
    <w:name w:val="HTML Cite"/>
    <w:basedOn w:val="Numatytasispastraiposriftas"/>
    <w:uiPriority w:val="99"/>
    <w:semiHidden/>
    <w:unhideWhenUsed/>
    <w:rsid w:val="009653DC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6429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4296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6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lt/url?sa=i&amp;rct=j&amp;q=&amp;esrc=s&amp;source=images&amp;cd=&amp;cad=rja&amp;uact=8&amp;ved=2ahUKEwip84_96qHiAhVSEVAKHbhMBU4QjRx6BAgBEAU&amp;url=http%3A%2F%2Fwww.bite.joniskelis.lm.lt%2F2012%2F05%2Fatsargiai-erkes-iseina-i-medziokle%2F&amp;psig=AOvVaw0XlFLKr3FVCHE0gKHans1i&amp;ust=1558157444289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5</cp:revision>
  <dcterms:created xsi:type="dcterms:W3CDTF">2019-05-16T05:55:00Z</dcterms:created>
  <dcterms:modified xsi:type="dcterms:W3CDTF">2019-05-17T05:41:00Z</dcterms:modified>
</cp:coreProperties>
</file>