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1BA" w:rsidRPr="00620B19" w:rsidRDefault="00C44C2F" w:rsidP="001B01BA">
      <w:pPr>
        <w:tabs>
          <w:tab w:val="left" w:pos="14656"/>
        </w:tabs>
        <w:jc w:val="center"/>
        <w:rPr>
          <w:b/>
          <w:sz w:val="20"/>
          <w:lang w:eastAsia="lt-LT"/>
        </w:rPr>
      </w:pPr>
      <w:bookmarkStart w:id="0" w:name="_GoBack"/>
      <w:bookmarkEnd w:id="0"/>
      <w:r>
        <w:rPr>
          <w:b/>
          <w:szCs w:val="24"/>
          <w:lang w:eastAsia="lt-LT"/>
        </w:rPr>
        <w:t>KLAIPĖDOS LOPŠELIO-DARŽELIO ,,ŽELMENĖLIS“</w:t>
      </w:r>
    </w:p>
    <w:p w:rsidR="001B01BA" w:rsidRPr="00620B19" w:rsidRDefault="00C44C2F" w:rsidP="001B01BA">
      <w:pPr>
        <w:jc w:val="center"/>
        <w:rPr>
          <w:b/>
          <w:sz w:val="20"/>
          <w:lang w:eastAsia="lt-LT"/>
        </w:rPr>
      </w:pPr>
      <w:r>
        <w:rPr>
          <w:b/>
          <w:szCs w:val="24"/>
          <w:lang w:eastAsia="lt-LT"/>
        </w:rPr>
        <w:t>DIREKTORĖS LAIMOS SIREIKIENĖS</w:t>
      </w:r>
    </w:p>
    <w:p w:rsidR="001B01BA" w:rsidRDefault="00277F54" w:rsidP="001B01BA">
      <w:pPr>
        <w:jc w:val="center"/>
        <w:rPr>
          <w:b/>
          <w:szCs w:val="24"/>
          <w:lang w:eastAsia="lt-LT"/>
        </w:rPr>
      </w:pPr>
      <w:r>
        <w:rPr>
          <w:b/>
          <w:szCs w:val="24"/>
          <w:lang w:eastAsia="lt-LT"/>
        </w:rPr>
        <w:t>2021 METŲ VEIKLOS ATASKAITA</w:t>
      </w:r>
    </w:p>
    <w:p w:rsidR="001B01BA" w:rsidRDefault="001B01BA" w:rsidP="001B01BA">
      <w:pPr>
        <w:jc w:val="center"/>
        <w:rPr>
          <w:szCs w:val="24"/>
          <w:lang w:eastAsia="lt-LT"/>
        </w:rPr>
      </w:pPr>
    </w:p>
    <w:p w:rsidR="00620B19" w:rsidRPr="007D4FAF" w:rsidRDefault="00620B19" w:rsidP="00620B19">
      <w:pPr>
        <w:jc w:val="center"/>
        <w:rPr>
          <w:lang w:eastAsia="lt-LT"/>
        </w:rPr>
      </w:pPr>
      <w:r w:rsidRPr="007D4FAF">
        <w:rPr>
          <w:lang w:eastAsia="lt-LT"/>
        </w:rPr>
        <w:t xml:space="preserve">Nr. </w:t>
      </w:r>
    </w:p>
    <w:p w:rsidR="00620B19" w:rsidRPr="007D4FAF" w:rsidRDefault="00620B19" w:rsidP="00620B19">
      <w:pPr>
        <w:jc w:val="center"/>
        <w:rPr>
          <w:lang w:eastAsia="lt-LT"/>
        </w:rPr>
      </w:pPr>
      <w:r w:rsidRPr="007D4FAF">
        <w:rPr>
          <w:lang w:eastAsia="lt-LT"/>
        </w:rPr>
        <w:t>Klaipėda</w:t>
      </w:r>
    </w:p>
    <w:p w:rsidR="00C05B49" w:rsidRDefault="00C05B49" w:rsidP="001B01BA">
      <w:pPr>
        <w:jc w:val="center"/>
        <w:rPr>
          <w:b/>
          <w:szCs w:val="24"/>
          <w:lang w:eastAsia="lt-LT"/>
        </w:rPr>
      </w:pPr>
    </w:p>
    <w:p w:rsidR="00C05B49" w:rsidRDefault="00C05B49" w:rsidP="001B01BA">
      <w:pPr>
        <w:jc w:val="center"/>
        <w:rPr>
          <w:b/>
          <w:szCs w:val="24"/>
          <w:lang w:eastAsia="lt-LT"/>
        </w:rPr>
      </w:pPr>
    </w:p>
    <w:p w:rsidR="001B01BA" w:rsidRDefault="001B01BA" w:rsidP="001B01BA">
      <w:pPr>
        <w:jc w:val="center"/>
        <w:rPr>
          <w:b/>
          <w:szCs w:val="24"/>
          <w:lang w:eastAsia="lt-LT"/>
        </w:rPr>
      </w:pPr>
      <w:r>
        <w:rPr>
          <w:b/>
          <w:szCs w:val="24"/>
          <w:lang w:eastAsia="lt-LT"/>
        </w:rPr>
        <w:t>I SKYRIUS</w:t>
      </w:r>
    </w:p>
    <w:p w:rsidR="001B01BA" w:rsidRDefault="001B01BA" w:rsidP="001B01BA">
      <w:pPr>
        <w:jc w:val="center"/>
        <w:rPr>
          <w:b/>
          <w:szCs w:val="24"/>
          <w:lang w:eastAsia="lt-LT"/>
        </w:rPr>
      </w:pPr>
      <w:r>
        <w:rPr>
          <w:b/>
          <w:szCs w:val="24"/>
          <w:lang w:eastAsia="lt-LT"/>
        </w:rPr>
        <w:t>STRATEGINIO PLANO IR METINIO VEIKLOS PLANO ĮGYVENDINIMAS</w:t>
      </w:r>
    </w:p>
    <w:p w:rsidR="001B01BA" w:rsidRDefault="001B01BA" w:rsidP="001B01BA">
      <w:pPr>
        <w:jc w:val="center"/>
        <w:rPr>
          <w:b/>
          <w:lang w:eastAsia="lt-LT"/>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1B01BA" w:rsidTr="004A76F0">
        <w:tc>
          <w:tcPr>
            <w:tcW w:w="9955" w:type="dxa"/>
          </w:tcPr>
          <w:p w:rsidR="00695E42" w:rsidRDefault="007B581F" w:rsidP="00561AA0">
            <w:pPr>
              <w:jc w:val="both"/>
              <w:rPr>
                <w:szCs w:val="24"/>
              </w:rPr>
            </w:pPr>
            <w:r>
              <w:rPr>
                <w:szCs w:val="24"/>
              </w:rPr>
              <w:t xml:space="preserve">     </w:t>
            </w:r>
            <w:r w:rsidR="00193282">
              <w:rPr>
                <w:szCs w:val="24"/>
              </w:rPr>
              <w:t>Klaipėdos lopšelis-darželis</w:t>
            </w:r>
            <w:r w:rsidR="00C033AE">
              <w:rPr>
                <w:szCs w:val="24"/>
              </w:rPr>
              <w:t xml:space="preserve"> ,,Želmenėlis“ (toliau – Įstaiga</w:t>
            </w:r>
            <w:r w:rsidR="00C033AE">
              <w:rPr>
                <w:b/>
                <w:szCs w:val="24"/>
              </w:rPr>
              <w:t>)</w:t>
            </w:r>
            <w:r w:rsidR="00C033AE" w:rsidRPr="00C033AE">
              <w:rPr>
                <w:szCs w:val="24"/>
              </w:rPr>
              <w:t xml:space="preserve"> į</w:t>
            </w:r>
            <w:r w:rsidR="00C033AE">
              <w:rPr>
                <w:szCs w:val="24"/>
              </w:rPr>
              <w:t xml:space="preserve">gyvendina </w:t>
            </w:r>
            <w:r w:rsidR="00B31A45">
              <w:rPr>
                <w:szCs w:val="24"/>
              </w:rPr>
              <w:t xml:space="preserve">Ikimokyklinio ugdymo ir Priešmokyklinio ugdymo bendrąją programas. 2021 metais suformuota 10 grupių, kuriose buvo ugdomi 185 vaikai. Dirbo 26 pedagoginiai </w:t>
            </w:r>
            <w:r w:rsidR="00EA45B4">
              <w:rPr>
                <w:szCs w:val="24"/>
              </w:rPr>
              <w:t>(</w:t>
            </w:r>
            <w:r w:rsidR="00EA45B4">
              <w:rPr>
                <w:color w:val="000000"/>
                <w:szCs w:val="24"/>
                <w:lang w:eastAsia="lt-LT"/>
              </w:rPr>
              <w:t xml:space="preserve">1 magistras, </w:t>
            </w:r>
            <w:r w:rsidR="00EA45B4" w:rsidRPr="00EA45B4">
              <w:rPr>
                <w:color w:val="000000"/>
                <w:szCs w:val="24"/>
                <w:lang w:eastAsia="lt-LT"/>
              </w:rPr>
              <w:t>11 mokytojų metodininkų, 8 vyresnieji mokytojai, 6 mokytojai</w:t>
            </w:r>
            <w:r w:rsidR="00EA45B4">
              <w:rPr>
                <w:color w:val="000000"/>
                <w:szCs w:val="24"/>
                <w:lang w:eastAsia="lt-LT"/>
              </w:rPr>
              <w:t xml:space="preserve">) </w:t>
            </w:r>
            <w:r w:rsidR="00B31A45">
              <w:rPr>
                <w:szCs w:val="24"/>
              </w:rPr>
              <w:t>ir</w:t>
            </w:r>
            <w:r w:rsidR="00695E42">
              <w:rPr>
                <w:szCs w:val="24"/>
              </w:rPr>
              <w:t xml:space="preserve"> 25 nepedagoginiai darbuotojai.</w:t>
            </w:r>
          </w:p>
          <w:p w:rsidR="00695E42" w:rsidRDefault="007B581F" w:rsidP="00561AA0">
            <w:pPr>
              <w:jc w:val="both"/>
              <w:rPr>
                <w:szCs w:val="24"/>
              </w:rPr>
            </w:pPr>
            <w:r>
              <w:rPr>
                <w:szCs w:val="24"/>
              </w:rPr>
              <w:t xml:space="preserve">     </w:t>
            </w:r>
            <w:r w:rsidR="00C033AE">
              <w:rPr>
                <w:szCs w:val="24"/>
              </w:rPr>
              <w:t>2021–2023</w:t>
            </w:r>
            <w:r w:rsidR="00C033AE">
              <w:rPr>
                <w:b/>
                <w:szCs w:val="24"/>
              </w:rPr>
              <w:t xml:space="preserve"> </w:t>
            </w:r>
            <w:r w:rsidR="00695E42">
              <w:rPr>
                <w:szCs w:val="24"/>
              </w:rPr>
              <w:t>metų strateginiame plane</w:t>
            </w:r>
            <w:r w:rsidR="00C033AE">
              <w:rPr>
                <w:szCs w:val="24"/>
              </w:rPr>
              <w:t xml:space="preserve"> </w:t>
            </w:r>
            <w:r w:rsidR="00695E42">
              <w:rPr>
                <w:szCs w:val="24"/>
              </w:rPr>
              <w:t xml:space="preserve">(toliau – Strateginis planas) </w:t>
            </w:r>
            <w:r w:rsidR="00C033AE">
              <w:rPr>
                <w:szCs w:val="24"/>
              </w:rPr>
              <w:t>ir 2021</w:t>
            </w:r>
            <w:r w:rsidR="00695E42">
              <w:rPr>
                <w:szCs w:val="24"/>
              </w:rPr>
              <w:t xml:space="preserve"> metų veiklos plane (toliau – Veiklos planas) </w:t>
            </w:r>
            <w:r w:rsidR="00C033AE">
              <w:rPr>
                <w:szCs w:val="24"/>
              </w:rPr>
              <w:t xml:space="preserve">tikslai ir uždaviniai buvo orientuoti į </w:t>
            </w:r>
            <w:r w:rsidR="00C033AE">
              <w:rPr>
                <w:bCs/>
                <w:szCs w:val="24"/>
              </w:rPr>
              <w:t>ugdymo proceso kokybės užtikrinimą ir sveikos, saugios, šiuolaikinius ugdymo(si) reikalavimus atliepiančios aplinkos gerinimą.</w:t>
            </w:r>
            <w:r w:rsidR="00C033AE">
              <w:rPr>
                <w:szCs w:val="24"/>
              </w:rPr>
              <w:t xml:space="preserve"> </w:t>
            </w:r>
            <w:r w:rsidR="00436D2E">
              <w:rPr>
                <w:szCs w:val="24"/>
              </w:rPr>
              <w:t>2021 m. prioritetinėmis kryptimi</w:t>
            </w:r>
            <w:r w:rsidR="00C033AE">
              <w:rPr>
                <w:szCs w:val="24"/>
              </w:rPr>
              <w:t>s</w:t>
            </w:r>
            <w:r w:rsidR="00436D2E">
              <w:rPr>
                <w:szCs w:val="24"/>
              </w:rPr>
              <w:t xml:space="preserve"> pasirinkta</w:t>
            </w:r>
            <w:r w:rsidR="00C033AE">
              <w:rPr>
                <w:szCs w:val="24"/>
              </w:rPr>
              <w:t>: profesinis mokytojų skaitmeninio raštingumo tobulinimas, naudojant informacines komunikacines technologijas ir jas int</w:t>
            </w:r>
            <w:r>
              <w:rPr>
                <w:szCs w:val="24"/>
              </w:rPr>
              <w:t>egruojant į ugdymo procesą;</w:t>
            </w:r>
            <w:r w:rsidR="00C033AE">
              <w:rPr>
                <w:color w:val="0070C0"/>
                <w:szCs w:val="24"/>
              </w:rPr>
              <w:t xml:space="preserve"> </w:t>
            </w:r>
            <w:r w:rsidR="00C033AE">
              <w:rPr>
                <w:szCs w:val="24"/>
              </w:rPr>
              <w:t>Įstaigos bendruomenės vertybinių nuostatų formavimas, siekiant individualios kiekvieno vaiko pažangos.</w:t>
            </w:r>
            <w:r w:rsidR="00C033AE">
              <w:rPr>
                <w:color w:val="0070C0"/>
                <w:szCs w:val="24"/>
              </w:rPr>
              <w:t xml:space="preserve"> </w:t>
            </w:r>
            <w:r w:rsidR="00695E42">
              <w:rPr>
                <w:szCs w:val="24"/>
              </w:rPr>
              <w:t>Strateginiam tikslui įgyvendinti Strateginiame ir Veiklos planuose buvo iškelti konkretūs veiklos tikslai ir uždaviniai, numatytos pamatuotos priemonės laukiamam rezultatui pasiekti.</w:t>
            </w:r>
          </w:p>
          <w:p w:rsidR="00695E42" w:rsidRDefault="001E524D" w:rsidP="00561AA0">
            <w:pPr>
              <w:tabs>
                <w:tab w:val="left" w:pos="924"/>
              </w:tabs>
              <w:jc w:val="both"/>
              <w:rPr>
                <w:szCs w:val="24"/>
              </w:rPr>
            </w:pPr>
            <w:r>
              <w:rPr>
                <w:szCs w:val="24"/>
              </w:rPr>
              <w:t xml:space="preserve">     </w:t>
            </w:r>
            <w:r w:rsidR="00695E42">
              <w:rPr>
                <w:szCs w:val="24"/>
              </w:rPr>
              <w:t xml:space="preserve">Siekiant </w:t>
            </w:r>
            <w:r w:rsidR="005712E5">
              <w:rPr>
                <w:szCs w:val="24"/>
              </w:rPr>
              <w:t>pirmojo Strateginio plano</w:t>
            </w:r>
            <w:r w:rsidR="00695E42">
              <w:rPr>
                <w:szCs w:val="24"/>
              </w:rPr>
              <w:t xml:space="preserve"> tikslo </w:t>
            </w:r>
            <w:r w:rsidR="00695E42" w:rsidRPr="00D248F2">
              <w:rPr>
                <w:szCs w:val="24"/>
              </w:rPr>
              <w:t>–</w:t>
            </w:r>
            <w:r>
              <w:rPr>
                <w:szCs w:val="24"/>
              </w:rPr>
              <w:t xml:space="preserve"> užtikrinti kokybišką ugdymo proceso organizavimą – buvo vykdomi </w:t>
            </w:r>
            <w:r w:rsidR="002E013A">
              <w:rPr>
                <w:szCs w:val="24"/>
              </w:rPr>
              <w:t>3</w:t>
            </w:r>
            <w:r>
              <w:rPr>
                <w:szCs w:val="24"/>
              </w:rPr>
              <w:t xml:space="preserve"> Veiklos plano uždaviniai:</w:t>
            </w:r>
          </w:p>
          <w:p w:rsidR="005712E5" w:rsidRPr="008479DA" w:rsidRDefault="00DB14B3" w:rsidP="008479DA">
            <w:pPr>
              <w:pStyle w:val="Sraopastraipa"/>
              <w:numPr>
                <w:ilvl w:val="0"/>
                <w:numId w:val="12"/>
              </w:numPr>
              <w:tabs>
                <w:tab w:val="left" w:pos="924"/>
              </w:tabs>
              <w:jc w:val="both"/>
              <w:rPr>
                <w:szCs w:val="24"/>
              </w:rPr>
            </w:pPr>
            <w:r w:rsidRPr="008479DA">
              <w:rPr>
                <w:szCs w:val="24"/>
              </w:rPr>
              <w:t>į</w:t>
            </w:r>
            <w:r w:rsidR="005712E5" w:rsidRPr="008479DA">
              <w:rPr>
                <w:szCs w:val="24"/>
              </w:rPr>
              <w:t>gyvendinant pirmąj</w:t>
            </w:r>
            <w:r w:rsidRPr="008479DA">
              <w:rPr>
                <w:szCs w:val="24"/>
              </w:rPr>
              <w:t xml:space="preserve">į uždavinį – </w:t>
            </w:r>
            <w:r w:rsidR="005712E5" w:rsidRPr="008479DA">
              <w:rPr>
                <w:szCs w:val="24"/>
                <w:lang w:eastAsia="lt-LT"/>
              </w:rPr>
              <w:t>s</w:t>
            </w:r>
            <w:r w:rsidR="005712E5" w:rsidRPr="008479DA">
              <w:rPr>
                <w:bCs/>
                <w:iCs/>
                <w:szCs w:val="24"/>
                <w:lang w:eastAsia="lt-LT"/>
              </w:rPr>
              <w:t xml:space="preserve">iekti ugdymo paslaugų kokybės, užtikrinant veiksmingą </w:t>
            </w:r>
          </w:p>
          <w:p w:rsidR="006B3665" w:rsidRPr="0090758C" w:rsidRDefault="00D1681D" w:rsidP="00561AA0">
            <w:pPr>
              <w:ind w:right="-110"/>
              <w:jc w:val="both"/>
              <w:rPr>
                <w:szCs w:val="24"/>
                <w:lang w:eastAsia="lt-LT"/>
              </w:rPr>
            </w:pPr>
            <w:r>
              <w:rPr>
                <w:bCs/>
                <w:iCs/>
                <w:szCs w:val="24"/>
                <w:lang w:eastAsia="lt-LT"/>
              </w:rPr>
              <w:t>Į</w:t>
            </w:r>
            <w:r w:rsidR="005712E5" w:rsidRPr="005712E5">
              <w:rPr>
                <w:bCs/>
                <w:iCs/>
                <w:szCs w:val="24"/>
                <w:lang w:eastAsia="lt-LT"/>
              </w:rPr>
              <w:t>staigos funkcionavimą</w:t>
            </w:r>
            <w:r w:rsidR="00DB14B3">
              <w:rPr>
                <w:bCs/>
                <w:iCs/>
                <w:szCs w:val="24"/>
                <w:lang w:eastAsia="lt-LT"/>
              </w:rPr>
              <w:t xml:space="preserve"> – </w:t>
            </w:r>
            <w:r w:rsidR="001B5A6E">
              <w:rPr>
                <w:bCs/>
                <w:iCs/>
                <w:szCs w:val="24"/>
                <w:lang w:eastAsia="lt-LT"/>
              </w:rPr>
              <w:t>72</w:t>
            </w:r>
            <w:r w:rsidR="00214E97">
              <w:rPr>
                <w:bCs/>
                <w:iCs/>
                <w:szCs w:val="24"/>
                <w:lang w:eastAsia="lt-LT"/>
              </w:rPr>
              <w:t xml:space="preserve"> % </w:t>
            </w:r>
            <w:r w:rsidR="001B5A6E">
              <w:rPr>
                <w:bCs/>
                <w:iCs/>
                <w:szCs w:val="24"/>
                <w:lang w:eastAsia="lt-LT"/>
              </w:rPr>
              <w:t xml:space="preserve">(prisijungimo nuoroda nusiųsta 204 ugdytinių tėvams, jungiasi 146) </w:t>
            </w:r>
            <w:r w:rsidR="00214E97">
              <w:rPr>
                <w:bCs/>
                <w:iCs/>
                <w:szCs w:val="24"/>
                <w:lang w:eastAsia="lt-LT"/>
              </w:rPr>
              <w:t>ugdytinių tėvų naudojo</w:t>
            </w:r>
            <w:r w:rsidR="00436D2E">
              <w:rPr>
                <w:bCs/>
                <w:iCs/>
                <w:szCs w:val="24"/>
                <w:lang w:eastAsia="lt-LT"/>
              </w:rPr>
              <w:t xml:space="preserve">si 2021 m. </w:t>
            </w:r>
            <w:r w:rsidR="006B3665" w:rsidRPr="0090758C">
              <w:rPr>
                <w:szCs w:val="26"/>
                <w:lang w:eastAsia="lt-LT"/>
              </w:rPr>
              <w:t xml:space="preserve">įdiegta </w:t>
            </w:r>
            <w:r w:rsidR="00436D2E">
              <w:rPr>
                <w:szCs w:val="26"/>
                <w:lang w:eastAsia="lt-LT"/>
              </w:rPr>
              <w:t xml:space="preserve">prieiga prie </w:t>
            </w:r>
            <w:r w:rsidR="006B3665" w:rsidRPr="0090758C">
              <w:rPr>
                <w:szCs w:val="26"/>
                <w:lang w:eastAsia="lt-LT"/>
              </w:rPr>
              <w:t>informacinės sistemos „Mūsų da</w:t>
            </w:r>
            <w:r w:rsidR="00436D2E">
              <w:rPr>
                <w:szCs w:val="26"/>
                <w:lang w:eastAsia="lt-LT"/>
              </w:rPr>
              <w:t>rželis“</w:t>
            </w:r>
            <w:r w:rsidR="006B3665" w:rsidRPr="0090758C">
              <w:rPr>
                <w:szCs w:val="24"/>
                <w:lang w:eastAsia="lt-LT"/>
              </w:rPr>
              <w:t>. Ši</w:t>
            </w:r>
            <w:r w:rsidR="00436D2E">
              <w:rPr>
                <w:szCs w:val="24"/>
                <w:lang w:eastAsia="lt-LT"/>
              </w:rPr>
              <w:t xml:space="preserve"> paslauga</w:t>
            </w:r>
            <w:r w:rsidR="006B3665" w:rsidRPr="0090758C">
              <w:rPr>
                <w:szCs w:val="24"/>
                <w:lang w:eastAsia="lt-LT"/>
              </w:rPr>
              <w:t xml:space="preserve"> palengvino ugdytojų bendradarbiavimo</w:t>
            </w:r>
            <w:r w:rsidR="007D7226">
              <w:rPr>
                <w:szCs w:val="24"/>
                <w:lang w:eastAsia="lt-LT"/>
              </w:rPr>
              <w:t>, informacijos perteikimo</w:t>
            </w:r>
            <w:r w:rsidR="006B3665" w:rsidRPr="0090758C">
              <w:rPr>
                <w:szCs w:val="24"/>
                <w:lang w:eastAsia="lt-LT"/>
              </w:rPr>
              <w:t xml:space="preserve"> procesus ugdymo planavimo, vaikų pasiekimų vertin</w:t>
            </w:r>
            <w:r w:rsidR="00436D2E">
              <w:rPr>
                <w:szCs w:val="24"/>
                <w:lang w:eastAsia="lt-LT"/>
              </w:rPr>
              <w:t xml:space="preserve">imo, veiklų organizavimo </w:t>
            </w:r>
            <w:r w:rsidR="006B3665" w:rsidRPr="0090758C">
              <w:rPr>
                <w:szCs w:val="24"/>
                <w:lang w:eastAsia="lt-LT"/>
              </w:rPr>
              <w:t>klaus</w:t>
            </w:r>
            <w:r w:rsidR="007D7226">
              <w:rPr>
                <w:szCs w:val="24"/>
                <w:lang w:eastAsia="lt-LT"/>
              </w:rPr>
              <w:t xml:space="preserve">imais. </w:t>
            </w:r>
          </w:p>
          <w:p w:rsidR="006B3665" w:rsidRPr="0090758C" w:rsidRDefault="00290797" w:rsidP="00561AA0">
            <w:pPr>
              <w:contextualSpacing/>
              <w:jc w:val="both"/>
              <w:rPr>
                <w:rFonts w:eastAsia="Calibri"/>
                <w:szCs w:val="24"/>
              </w:rPr>
            </w:pPr>
            <w:r>
              <w:rPr>
                <w:rFonts w:eastAsia="Calibri"/>
                <w:szCs w:val="24"/>
              </w:rPr>
              <w:t xml:space="preserve">     </w:t>
            </w:r>
            <w:r w:rsidR="000D2F7B">
              <w:rPr>
                <w:rFonts w:eastAsia="Calibri"/>
                <w:szCs w:val="24"/>
              </w:rPr>
              <w:t xml:space="preserve">2 ikimokyklinio ir 2 priešmokyklinio </w:t>
            </w:r>
            <w:r w:rsidR="006B3665" w:rsidRPr="0090758C">
              <w:rPr>
                <w:rFonts w:eastAsia="Calibri"/>
                <w:szCs w:val="24"/>
              </w:rPr>
              <w:t>neformaliojo vaikų</w:t>
            </w:r>
            <w:r w:rsidR="000D2F7B">
              <w:rPr>
                <w:rFonts w:eastAsia="Calibri"/>
                <w:szCs w:val="24"/>
              </w:rPr>
              <w:t xml:space="preserve"> švietimo</w:t>
            </w:r>
            <w:r w:rsidR="006B3665" w:rsidRPr="0090758C">
              <w:rPr>
                <w:rFonts w:eastAsia="Calibri"/>
                <w:szCs w:val="24"/>
              </w:rPr>
              <w:t xml:space="preserve"> programos</w:t>
            </w:r>
            <w:r w:rsidR="00193282">
              <w:rPr>
                <w:rFonts w:eastAsia="Calibri"/>
                <w:szCs w:val="24"/>
              </w:rPr>
              <w:t>e</w:t>
            </w:r>
            <w:r w:rsidR="000D2F7B">
              <w:rPr>
                <w:rFonts w:eastAsia="Calibri"/>
                <w:szCs w:val="24"/>
              </w:rPr>
              <w:t xml:space="preserve"> (pažinimo ir tyrinėjimų „Mažoji laboratorija“ bei</w:t>
            </w:r>
            <w:r w:rsidR="006B3665" w:rsidRPr="0090758C">
              <w:rPr>
                <w:rFonts w:eastAsia="Calibri"/>
                <w:szCs w:val="24"/>
              </w:rPr>
              <w:t xml:space="preserve"> fizinio aktyvumo</w:t>
            </w:r>
            <w:r w:rsidR="00193282">
              <w:rPr>
                <w:rFonts w:eastAsia="Calibri"/>
                <w:szCs w:val="24"/>
              </w:rPr>
              <w:t xml:space="preserve">) </w:t>
            </w:r>
            <w:r w:rsidR="000D2F7B">
              <w:rPr>
                <w:rFonts w:eastAsia="Calibri"/>
                <w:szCs w:val="24"/>
              </w:rPr>
              <w:t xml:space="preserve">dalyvavo 100 % Įstaigos </w:t>
            </w:r>
            <w:r w:rsidR="006B3665" w:rsidRPr="0090758C">
              <w:rPr>
                <w:rFonts w:eastAsia="Calibri"/>
                <w:szCs w:val="24"/>
              </w:rPr>
              <w:t xml:space="preserve">vaikų. </w:t>
            </w:r>
          </w:p>
          <w:p w:rsidR="00C95BFC" w:rsidRDefault="00C958D2" w:rsidP="00C95BFC">
            <w:pPr>
              <w:jc w:val="both"/>
              <w:rPr>
                <w:sz w:val="20"/>
                <w:lang w:eastAsia="lt-LT"/>
              </w:rPr>
            </w:pPr>
            <w:r>
              <w:rPr>
                <w:szCs w:val="24"/>
                <w:lang w:eastAsia="lt-LT"/>
              </w:rPr>
              <w:t xml:space="preserve">     </w:t>
            </w:r>
            <w:r w:rsidR="00994F1E" w:rsidRPr="0090758C">
              <w:rPr>
                <w:szCs w:val="24"/>
                <w:lang w:eastAsia="lt-LT"/>
              </w:rPr>
              <w:t>Siekian</w:t>
            </w:r>
            <w:r w:rsidR="0069094E">
              <w:rPr>
                <w:szCs w:val="24"/>
                <w:lang w:eastAsia="lt-LT"/>
              </w:rPr>
              <w:t>t švietimo paslaugų</w:t>
            </w:r>
            <w:r w:rsidR="00994F1E" w:rsidRPr="0090758C">
              <w:rPr>
                <w:szCs w:val="24"/>
                <w:lang w:eastAsia="lt-LT"/>
              </w:rPr>
              <w:t xml:space="preserve"> pri</w:t>
            </w:r>
            <w:r w:rsidR="000D2F7B">
              <w:rPr>
                <w:szCs w:val="24"/>
                <w:lang w:eastAsia="lt-LT"/>
              </w:rPr>
              <w:t>einamumo</w:t>
            </w:r>
            <w:r w:rsidR="00290797">
              <w:rPr>
                <w:szCs w:val="24"/>
                <w:lang w:eastAsia="lt-LT"/>
              </w:rPr>
              <w:t xml:space="preserve">, 22 </w:t>
            </w:r>
            <w:r w:rsidR="000D2F7B">
              <w:rPr>
                <w:szCs w:val="24"/>
                <w:lang w:eastAsia="lt-LT"/>
              </w:rPr>
              <w:t>vaikams taikyta</w:t>
            </w:r>
            <w:r w:rsidR="00994F1E" w:rsidRPr="0090758C">
              <w:rPr>
                <w:rFonts w:eastAsia="Calibri"/>
                <w:szCs w:val="24"/>
                <w:lang w:eastAsia="lt-LT"/>
              </w:rPr>
              <w:t xml:space="preserve"> </w:t>
            </w:r>
            <w:r w:rsidR="00994F1E" w:rsidRPr="0090758C">
              <w:rPr>
                <w:szCs w:val="24"/>
                <w:lang w:eastAsia="lt-LT"/>
              </w:rPr>
              <w:t>50% atlyginimo už vaikų maiti</w:t>
            </w:r>
            <w:r w:rsidR="0069094E">
              <w:rPr>
                <w:szCs w:val="24"/>
                <w:lang w:eastAsia="lt-LT"/>
              </w:rPr>
              <w:t>nimą paslaugos lengvata.</w:t>
            </w:r>
            <w:r w:rsidR="00290797">
              <w:rPr>
                <w:szCs w:val="24"/>
                <w:lang w:eastAsia="lt-LT"/>
              </w:rPr>
              <w:t xml:space="preserve"> </w:t>
            </w:r>
            <w:r w:rsidR="000E73C9">
              <w:rPr>
                <w:szCs w:val="24"/>
                <w:lang w:eastAsia="lt-LT"/>
              </w:rPr>
              <w:t xml:space="preserve">4 vaikams Įstaigoje organizuojamas pritaikytas maitinimas. </w:t>
            </w:r>
            <w:r w:rsidR="00994F1E" w:rsidRPr="0090758C">
              <w:rPr>
                <w:szCs w:val="24"/>
                <w:lang w:eastAsia="lt-LT"/>
              </w:rPr>
              <w:t>Logopedo pagalba buvo teikiama 32 ugdytiniams</w:t>
            </w:r>
            <w:r w:rsidR="0069094E">
              <w:rPr>
                <w:szCs w:val="24"/>
                <w:lang w:eastAsia="lt-LT"/>
              </w:rPr>
              <w:t xml:space="preserve"> (17,3 </w:t>
            </w:r>
            <w:r w:rsidR="0069094E">
              <w:rPr>
                <w:szCs w:val="24"/>
                <w:lang w:val="en-US" w:eastAsia="lt-LT"/>
              </w:rPr>
              <w:t>%)</w:t>
            </w:r>
            <w:r w:rsidR="00994F1E" w:rsidRPr="0090758C">
              <w:rPr>
                <w:szCs w:val="24"/>
                <w:lang w:eastAsia="lt-LT"/>
              </w:rPr>
              <w:t>.</w:t>
            </w:r>
            <w:r w:rsidR="0069094E">
              <w:rPr>
                <w:szCs w:val="24"/>
                <w:lang w:eastAsia="lt-LT"/>
              </w:rPr>
              <w:t xml:space="preserve"> P</w:t>
            </w:r>
            <w:r w:rsidR="00994F1E" w:rsidRPr="0090758C">
              <w:rPr>
                <w:rFonts w:eastAsia="Calibri"/>
                <w:szCs w:val="24"/>
                <w:lang w:eastAsia="lt-LT"/>
              </w:rPr>
              <w:t xml:space="preserve">agal pritaikytas ikimokyklinio bei priešmokyklinio ugdymo programas buvo </w:t>
            </w:r>
            <w:r w:rsidR="00994F1E" w:rsidRPr="00EA45B4">
              <w:rPr>
                <w:rFonts w:eastAsia="Calibri"/>
                <w:szCs w:val="24"/>
                <w:lang w:eastAsia="lt-LT"/>
              </w:rPr>
              <w:t>ugdomi</w:t>
            </w:r>
            <w:r w:rsidR="00994F1E" w:rsidRPr="00EA45B4">
              <w:rPr>
                <w:rFonts w:eastAsia="Calibri"/>
                <w:color w:val="002060"/>
                <w:szCs w:val="24"/>
                <w:lang w:eastAsia="lt-LT"/>
              </w:rPr>
              <w:t xml:space="preserve"> </w:t>
            </w:r>
            <w:r w:rsidR="00EA45B4">
              <w:rPr>
                <w:rFonts w:eastAsia="Calibri"/>
                <w:szCs w:val="24"/>
                <w:lang w:eastAsia="lt-LT"/>
              </w:rPr>
              <w:t>6</w:t>
            </w:r>
            <w:r w:rsidR="00994F1E" w:rsidRPr="0090758C">
              <w:rPr>
                <w:rFonts w:eastAsia="Calibri"/>
                <w:szCs w:val="24"/>
                <w:lang w:eastAsia="lt-LT"/>
              </w:rPr>
              <w:t xml:space="preserve"> ugdytiniai.</w:t>
            </w:r>
            <w:r w:rsidR="00561AA0">
              <w:rPr>
                <w:rFonts w:eastAsia="Calibri"/>
                <w:color w:val="002060"/>
                <w:szCs w:val="24"/>
                <w:lang w:eastAsia="lt-LT"/>
              </w:rPr>
              <w:t xml:space="preserve"> </w:t>
            </w:r>
            <w:r w:rsidR="00561AA0">
              <w:rPr>
                <w:rFonts w:eastAsia="Calibri"/>
                <w:szCs w:val="24"/>
                <w:lang w:eastAsia="lt-LT"/>
              </w:rPr>
              <w:t xml:space="preserve">Visi jie </w:t>
            </w:r>
            <w:r w:rsidR="00994F1E" w:rsidRPr="0090758C">
              <w:rPr>
                <w:rFonts w:eastAsia="Calibri"/>
                <w:szCs w:val="24"/>
                <w:lang w:eastAsia="lt-LT"/>
              </w:rPr>
              <w:t>padarė individualią pažan</w:t>
            </w:r>
            <w:r w:rsidR="00561AA0">
              <w:rPr>
                <w:rFonts w:eastAsia="Calibri"/>
                <w:szCs w:val="24"/>
                <w:lang w:eastAsia="lt-LT"/>
              </w:rPr>
              <w:t>gą, atitinkančią</w:t>
            </w:r>
            <w:r w:rsidR="0069094E">
              <w:rPr>
                <w:rFonts w:eastAsia="Calibri"/>
                <w:szCs w:val="24"/>
                <w:lang w:eastAsia="lt-LT"/>
              </w:rPr>
              <w:t xml:space="preserve"> pritaikytų programų tikslus</w:t>
            </w:r>
            <w:r w:rsidR="00EA45B4">
              <w:rPr>
                <w:szCs w:val="24"/>
                <w:lang w:eastAsia="lt-LT"/>
              </w:rPr>
              <w:t xml:space="preserve">. </w:t>
            </w:r>
          </w:p>
          <w:p w:rsidR="00F129CC" w:rsidRPr="00C95BFC" w:rsidRDefault="00C95BFC" w:rsidP="00C95BFC">
            <w:pPr>
              <w:jc w:val="both"/>
              <w:rPr>
                <w:sz w:val="20"/>
                <w:lang w:eastAsia="lt-LT"/>
              </w:rPr>
            </w:pPr>
            <w:r>
              <w:rPr>
                <w:sz w:val="20"/>
                <w:lang w:eastAsia="lt-LT"/>
              </w:rPr>
              <w:t xml:space="preserve">     </w:t>
            </w:r>
            <w:r w:rsidR="009538C7">
              <w:rPr>
                <w:color w:val="000000"/>
                <w:szCs w:val="24"/>
                <w:lang w:eastAsia="lt-LT"/>
              </w:rPr>
              <w:t>100</w:t>
            </w:r>
            <w:r w:rsidR="00F129CC" w:rsidRPr="0090758C">
              <w:rPr>
                <w:color w:val="000000"/>
                <w:szCs w:val="24"/>
                <w:lang w:eastAsia="lt-LT"/>
              </w:rPr>
              <w:t xml:space="preserve"> </w:t>
            </w:r>
            <w:r w:rsidR="00F129CC" w:rsidRPr="0090758C">
              <w:rPr>
                <w:bCs/>
                <w:color w:val="000000"/>
                <w:szCs w:val="24"/>
                <w:lang w:eastAsia="lt-LT"/>
              </w:rPr>
              <w:t>%</w:t>
            </w:r>
            <w:r w:rsidR="009538C7">
              <w:rPr>
                <w:bCs/>
                <w:color w:val="000000"/>
                <w:szCs w:val="24"/>
                <w:lang w:eastAsia="lt-LT"/>
              </w:rPr>
              <w:t xml:space="preserve"> (26)</w:t>
            </w:r>
            <w:r w:rsidR="00F129CC" w:rsidRPr="0090758C">
              <w:rPr>
                <w:color w:val="000000"/>
                <w:szCs w:val="24"/>
                <w:lang w:eastAsia="lt-LT"/>
              </w:rPr>
              <w:t xml:space="preserve"> pedagogų tobulino </w:t>
            </w:r>
            <w:r w:rsidR="00193282">
              <w:rPr>
                <w:bCs/>
                <w:iCs/>
                <w:color w:val="000000"/>
                <w:szCs w:val="24"/>
                <w:lang w:eastAsia="lt-LT"/>
              </w:rPr>
              <w:t>profesines kompetencijas.</w:t>
            </w:r>
            <w:r w:rsidR="00F129CC" w:rsidRPr="0090758C">
              <w:rPr>
                <w:rFonts w:eastAsia="+mn-ea"/>
                <w:color w:val="000000"/>
                <w:kern w:val="24"/>
                <w:szCs w:val="24"/>
                <w:lang w:eastAsia="lt-LT"/>
              </w:rPr>
              <w:t xml:space="preserve"> 1 ikimokyklinio ugdymo mokytojas dalyvavo</w:t>
            </w:r>
            <w:r w:rsidR="00310DC8">
              <w:rPr>
                <w:rFonts w:eastAsia="+mn-ea"/>
                <w:color w:val="000000"/>
                <w:kern w:val="24"/>
                <w:szCs w:val="24"/>
                <w:lang w:eastAsia="lt-LT"/>
              </w:rPr>
              <w:t xml:space="preserve"> ilgalaikėje projekto ,,Tęsk“ </w:t>
            </w:r>
            <w:r w:rsidR="00F129CC" w:rsidRPr="0090758C">
              <w:rPr>
                <w:rFonts w:eastAsia="+mn-ea"/>
                <w:color w:val="000000"/>
                <w:kern w:val="24"/>
                <w:szCs w:val="24"/>
                <w:lang w:eastAsia="lt-LT"/>
              </w:rPr>
              <w:t>kvalifikacijos tobuli</w:t>
            </w:r>
            <w:r w:rsidR="00310DC8">
              <w:rPr>
                <w:rFonts w:eastAsia="+mn-ea"/>
                <w:color w:val="000000"/>
                <w:kern w:val="24"/>
                <w:szCs w:val="24"/>
                <w:lang w:eastAsia="lt-LT"/>
              </w:rPr>
              <w:t>nimo programoje</w:t>
            </w:r>
            <w:r w:rsidR="00F129CC">
              <w:rPr>
                <w:rFonts w:eastAsia="+mn-ea"/>
                <w:color w:val="000000"/>
                <w:kern w:val="24"/>
                <w:szCs w:val="24"/>
                <w:lang w:eastAsia="lt-LT"/>
              </w:rPr>
              <w:t>.</w:t>
            </w:r>
            <w:r w:rsidR="00A02E19">
              <w:rPr>
                <w:rFonts w:eastAsia="+mn-ea"/>
                <w:color w:val="000000"/>
                <w:kern w:val="24"/>
                <w:szCs w:val="24"/>
                <w:lang w:eastAsia="lt-LT"/>
              </w:rPr>
              <w:t xml:space="preserve"> </w:t>
            </w:r>
            <w:r w:rsidR="00F129CC">
              <w:rPr>
                <w:rFonts w:eastAsia="+mn-ea"/>
                <w:color w:val="000000"/>
                <w:kern w:val="24"/>
                <w:szCs w:val="24"/>
                <w:lang w:eastAsia="lt-LT"/>
              </w:rPr>
              <w:t xml:space="preserve">Įgytomis </w:t>
            </w:r>
            <w:r w:rsidR="00193282">
              <w:rPr>
                <w:rFonts w:eastAsia="Calibri"/>
                <w:szCs w:val="24"/>
              </w:rPr>
              <w:t>žiniomis</w:t>
            </w:r>
            <w:r w:rsidR="00310DC8">
              <w:rPr>
                <w:rFonts w:eastAsia="Calibri"/>
                <w:szCs w:val="24"/>
              </w:rPr>
              <w:t xml:space="preserve"> dalino</w:t>
            </w:r>
            <w:r w:rsidR="00D1681D">
              <w:rPr>
                <w:rFonts w:eastAsia="Calibri"/>
                <w:szCs w:val="24"/>
              </w:rPr>
              <w:t>si su Į</w:t>
            </w:r>
            <w:r w:rsidR="00F129CC">
              <w:rPr>
                <w:rFonts w:eastAsia="Calibri"/>
                <w:szCs w:val="24"/>
              </w:rPr>
              <w:t xml:space="preserve">staigos pedagogais: </w:t>
            </w:r>
            <w:r w:rsidR="003C48A3">
              <w:rPr>
                <w:rFonts w:eastAsia="Calibri"/>
                <w:szCs w:val="24"/>
              </w:rPr>
              <w:t>parodytos</w:t>
            </w:r>
            <w:r w:rsidR="00A02E19">
              <w:rPr>
                <w:rFonts w:eastAsia="Calibri"/>
                <w:szCs w:val="24"/>
              </w:rPr>
              <w:t xml:space="preserve"> 6 atviros veiklos</w:t>
            </w:r>
            <w:r w:rsidR="00F129CC" w:rsidRPr="0090758C">
              <w:rPr>
                <w:rFonts w:eastAsia="Calibri"/>
                <w:szCs w:val="24"/>
              </w:rPr>
              <w:t xml:space="preserve"> (vaizdo įrašai), parengta 10 pranešimų </w:t>
            </w:r>
            <w:r w:rsidR="00F129CC">
              <w:rPr>
                <w:rFonts w:eastAsia="Calibri"/>
                <w:szCs w:val="24"/>
              </w:rPr>
              <w:t>įvairia</w:t>
            </w:r>
            <w:r w:rsidR="00F46B4E">
              <w:rPr>
                <w:rFonts w:eastAsia="Calibri"/>
                <w:szCs w:val="24"/>
              </w:rPr>
              <w:t xml:space="preserve">is </w:t>
            </w:r>
            <w:r w:rsidR="00F129CC" w:rsidRPr="0090758C">
              <w:rPr>
                <w:rFonts w:eastAsia="Calibri"/>
                <w:szCs w:val="24"/>
              </w:rPr>
              <w:t>ikimokyklinio ir priešmokyklinio amžiaus vaik</w:t>
            </w:r>
            <w:r w:rsidR="00F129CC">
              <w:rPr>
                <w:rFonts w:eastAsia="Calibri"/>
                <w:szCs w:val="24"/>
              </w:rPr>
              <w:t xml:space="preserve">ų </w:t>
            </w:r>
            <w:r w:rsidR="00F46B4E">
              <w:rPr>
                <w:rFonts w:eastAsia="Calibri"/>
                <w:szCs w:val="24"/>
              </w:rPr>
              <w:t>ugdymo organizavimo</w:t>
            </w:r>
            <w:r w:rsidR="00F129CC" w:rsidRPr="0090758C">
              <w:rPr>
                <w:rFonts w:eastAsia="Calibri"/>
                <w:szCs w:val="24"/>
              </w:rPr>
              <w:t xml:space="preserve"> klausimais. </w:t>
            </w:r>
            <w:r w:rsidR="004D1C84">
              <w:rPr>
                <w:rFonts w:eastAsia="Calibri"/>
                <w:szCs w:val="24"/>
              </w:rPr>
              <w:t xml:space="preserve">21 pedagogas </w:t>
            </w:r>
            <w:r w:rsidR="003C48A3">
              <w:rPr>
                <w:rFonts w:eastAsia="Calibri"/>
                <w:bCs/>
                <w:szCs w:val="24"/>
              </w:rPr>
              <w:t>(</w:t>
            </w:r>
            <w:r w:rsidR="004D1C84">
              <w:rPr>
                <w:rFonts w:eastAsia="Calibri"/>
                <w:bCs/>
                <w:szCs w:val="24"/>
              </w:rPr>
              <w:t xml:space="preserve">80,8 </w:t>
            </w:r>
            <w:r w:rsidR="004D1C84" w:rsidRPr="008479DA">
              <w:rPr>
                <w:rFonts w:eastAsia="Calibri"/>
                <w:bCs/>
                <w:szCs w:val="24"/>
              </w:rPr>
              <w:t>%</w:t>
            </w:r>
            <w:r w:rsidR="003C48A3">
              <w:rPr>
                <w:rFonts w:eastAsia="Calibri"/>
                <w:bCs/>
                <w:szCs w:val="24"/>
              </w:rPr>
              <w:t>)</w:t>
            </w:r>
            <w:r w:rsidR="00F46B4E">
              <w:rPr>
                <w:rFonts w:eastAsia="Calibri"/>
                <w:bCs/>
                <w:szCs w:val="24"/>
              </w:rPr>
              <w:t xml:space="preserve"> ugdymo procese naudojo</w:t>
            </w:r>
            <w:r w:rsidR="00F129CC" w:rsidRPr="0090758C">
              <w:rPr>
                <w:rFonts w:eastAsia="Calibri"/>
                <w:bCs/>
                <w:szCs w:val="24"/>
              </w:rPr>
              <w:t xml:space="preserve">si </w:t>
            </w:r>
            <w:r w:rsidR="00F46B4E">
              <w:rPr>
                <w:rFonts w:eastAsia="Calibri"/>
                <w:bCs/>
                <w:szCs w:val="24"/>
              </w:rPr>
              <w:t xml:space="preserve">internetinių programų </w:t>
            </w:r>
            <w:r w:rsidR="00F129CC" w:rsidRPr="0090758C">
              <w:rPr>
                <w:rFonts w:eastAsia="Calibri"/>
                <w:szCs w:val="24"/>
              </w:rPr>
              <w:t>„Flippity“ „Canva“ „Book Creator“, „Video made with animato“ „Genial“, „PowerPoint“, „Office Excel“, „Messen</w:t>
            </w:r>
            <w:r w:rsidR="00F46B4E">
              <w:rPr>
                <w:rFonts w:eastAsia="Calibri"/>
                <w:szCs w:val="24"/>
              </w:rPr>
              <w:t>ger“, „Facebook“ ir kt.</w:t>
            </w:r>
            <w:r w:rsidR="00F129CC" w:rsidRPr="0090758C">
              <w:rPr>
                <w:rFonts w:eastAsia="Calibri"/>
                <w:szCs w:val="24"/>
              </w:rPr>
              <w:t xml:space="preserve"> galimybėmis: </w:t>
            </w:r>
            <w:r w:rsidR="00F46B4E">
              <w:rPr>
                <w:rFonts w:eastAsia="Calibri"/>
                <w:szCs w:val="24"/>
              </w:rPr>
              <w:t>sukurtos elektroninės knygos ir užduotys</w:t>
            </w:r>
            <w:r w:rsidR="00F129CC" w:rsidRPr="0090758C">
              <w:rPr>
                <w:rFonts w:eastAsia="Calibri"/>
                <w:szCs w:val="24"/>
              </w:rPr>
              <w:t xml:space="preserve"> (5 vaizdinės priemonė</w:t>
            </w:r>
            <w:r w:rsidR="00F129CC" w:rsidRPr="0090758C">
              <w:rPr>
                <w:rFonts w:ascii="Times Roman" w:eastAsia="Calibri" w:hAnsi="Times Roman" w:cs="Arial"/>
                <w:szCs w:val="24"/>
              </w:rPr>
              <w:t>s),</w:t>
            </w:r>
            <w:r w:rsidR="00F129CC" w:rsidRPr="0090758C">
              <w:rPr>
                <w:rFonts w:eastAsia="Calibri"/>
                <w:bCs/>
                <w:szCs w:val="24"/>
              </w:rPr>
              <w:t xml:space="preserve"> </w:t>
            </w:r>
            <w:r w:rsidR="00F129CC" w:rsidRPr="0090758C">
              <w:rPr>
                <w:rFonts w:eastAsia="Calibri"/>
                <w:szCs w:val="24"/>
              </w:rPr>
              <w:t>informaciniai lankstinuk</w:t>
            </w:r>
            <w:r w:rsidR="00A02E19">
              <w:rPr>
                <w:rFonts w:eastAsia="Calibri"/>
                <w:szCs w:val="24"/>
              </w:rPr>
              <w:t>ai, vaizdinė medžiaga</w:t>
            </w:r>
            <w:r w:rsidR="00F129CC" w:rsidRPr="0090758C">
              <w:rPr>
                <w:rFonts w:eastAsia="Calibri"/>
                <w:szCs w:val="24"/>
              </w:rPr>
              <w:t xml:space="preserve"> įvairiomis vaikų ugdymo ir sveikatinimo temomis (6</w:t>
            </w:r>
            <w:r w:rsidR="00F46B4E">
              <w:rPr>
                <w:rFonts w:eastAsia="Calibri"/>
                <w:szCs w:val="24"/>
              </w:rPr>
              <w:t xml:space="preserve"> vnt.</w:t>
            </w:r>
            <w:r w:rsidR="00F129CC" w:rsidRPr="0090758C">
              <w:rPr>
                <w:rFonts w:eastAsia="Calibri"/>
                <w:szCs w:val="24"/>
              </w:rPr>
              <w:t>),</w:t>
            </w:r>
            <w:r w:rsidR="00F129CC" w:rsidRPr="0090758C">
              <w:rPr>
                <w:rFonts w:ascii="Calibri" w:eastAsia="Calibri" w:hAnsi="Calibri"/>
                <w:color w:val="0070C0"/>
                <w:szCs w:val="24"/>
              </w:rPr>
              <w:t xml:space="preserve"> </w:t>
            </w:r>
            <w:r w:rsidR="00F129CC" w:rsidRPr="0090758C">
              <w:rPr>
                <w:rFonts w:eastAsia="Calibri"/>
                <w:szCs w:val="24"/>
              </w:rPr>
              <w:t>ugdytinių tėvų ir mokytojų apklausos (4</w:t>
            </w:r>
            <w:r w:rsidR="00F46B4E">
              <w:rPr>
                <w:rFonts w:eastAsia="Calibri"/>
                <w:szCs w:val="24"/>
              </w:rPr>
              <w:t xml:space="preserve"> vnt.</w:t>
            </w:r>
            <w:r w:rsidR="00F129CC" w:rsidRPr="0090758C">
              <w:rPr>
                <w:rFonts w:eastAsia="Calibri"/>
                <w:szCs w:val="24"/>
              </w:rPr>
              <w:t>), „Zoom“, „Go</w:t>
            </w:r>
            <w:r w:rsidR="00A02E19">
              <w:rPr>
                <w:rFonts w:eastAsia="Calibri"/>
                <w:szCs w:val="24"/>
              </w:rPr>
              <w:t xml:space="preserve">ogle Meet“ aplinkoje organizuotuose </w:t>
            </w:r>
            <w:r w:rsidR="00F129CC" w:rsidRPr="0090758C">
              <w:rPr>
                <w:rFonts w:eastAsia="Calibri"/>
                <w:szCs w:val="24"/>
              </w:rPr>
              <w:t>ugdytinių tėvų susirinkim</w:t>
            </w:r>
            <w:r w:rsidR="00857AE8">
              <w:rPr>
                <w:rFonts w:eastAsia="Calibri"/>
                <w:szCs w:val="24"/>
              </w:rPr>
              <w:t>uose</w:t>
            </w:r>
            <w:r w:rsidR="00A02E19">
              <w:rPr>
                <w:rFonts w:eastAsia="Calibri"/>
                <w:szCs w:val="24"/>
              </w:rPr>
              <w:t xml:space="preserve"> </w:t>
            </w:r>
            <w:r w:rsidR="00F129CC" w:rsidRPr="0090758C">
              <w:rPr>
                <w:rFonts w:eastAsia="Calibri"/>
                <w:szCs w:val="24"/>
              </w:rPr>
              <w:t>dalyva</w:t>
            </w:r>
            <w:r w:rsidR="00F46B4E">
              <w:rPr>
                <w:rFonts w:eastAsia="Calibri"/>
                <w:szCs w:val="24"/>
              </w:rPr>
              <w:t>vo apie 90</w:t>
            </w:r>
            <w:r w:rsidR="003C48A3">
              <w:rPr>
                <w:rFonts w:eastAsia="Calibri"/>
                <w:szCs w:val="24"/>
              </w:rPr>
              <w:t xml:space="preserve">  </w:t>
            </w:r>
            <w:r w:rsidR="00F46B4E">
              <w:rPr>
                <w:rFonts w:eastAsia="Calibri"/>
                <w:szCs w:val="24"/>
              </w:rPr>
              <w:t xml:space="preserve">% </w:t>
            </w:r>
            <w:r w:rsidR="004D1C84">
              <w:rPr>
                <w:rFonts w:eastAsia="Calibri"/>
                <w:szCs w:val="24"/>
              </w:rPr>
              <w:t xml:space="preserve">(165–169) </w:t>
            </w:r>
            <w:r w:rsidR="00F46B4E">
              <w:rPr>
                <w:rFonts w:eastAsia="Calibri"/>
                <w:szCs w:val="24"/>
              </w:rPr>
              <w:t>ugdytinių tėvų (globėjų, rūpintojų)</w:t>
            </w:r>
            <w:r w:rsidR="00F129CC" w:rsidRPr="0090758C">
              <w:rPr>
                <w:rFonts w:eastAsia="Calibri"/>
                <w:szCs w:val="24"/>
              </w:rPr>
              <w:t>.</w:t>
            </w:r>
          </w:p>
          <w:p w:rsidR="00F46B4E" w:rsidRPr="0090758C" w:rsidRDefault="00A02E19" w:rsidP="00561AA0">
            <w:pPr>
              <w:jc w:val="both"/>
              <w:rPr>
                <w:szCs w:val="24"/>
                <w:lang w:eastAsia="lt-LT"/>
              </w:rPr>
            </w:pPr>
            <w:r>
              <w:rPr>
                <w:szCs w:val="24"/>
                <w:lang w:eastAsia="lt-LT"/>
              </w:rPr>
              <w:t xml:space="preserve">     </w:t>
            </w:r>
            <w:r w:rsidR="00310DC8">
              <w:rPr>
                <w:szCs w:val="24"/>
                <w:lang w:eastAsia="lt-LT"/>
              </w:rPr>
              <w:t xml:space="preserve"> A</w:t>
            </w:r>
            <w:r w:rsidR="00F46B4E" w:rsidRPr="0090758C">
              <w:rPr>
                <w:szCs w:val="24"/>
                <w:lang w:eastAsia="lt-LT"/>
              </w:rPr>
              <w:t>tlikt</w:t>
            </w:r>
            <w:r w:rsidR="00193282">
              <w:rPr>
                <w:szCs w:val="24"/>
                <w:lang w:eastAsia="lt-LT"/>
              </w:rPr>
              <w:t>as Įstaigos veiklos platusis įsivertinimas:</w:t>
            </w:r>
            <w:r w:rsidR="00F46B4E" w:rsidRPr="0090758C">
              <w:rPr>
                <w:szCs w:val="24"/>
                <w:lang w:eastAsia="lt-LT"/>
              </w:rPr>
              <w:t xml:space="preserve"> 5 vertinimo sritys – Ikimokyklinio ugdymo mokyklos kultūra, Vaiko ugdymas ir ugdymasis, Vaiko ugdymosi pasiekimai, Ikimokyklinio ugdymo mokyklos valdymas, Parama ir pagalba vaikui, šeimai – atitinka IV vertinimo lygį.</w:t>
            </w:r>
            <w:r>
              <w:rPr>
                <w:szCs w:val="24"/>
                <w:lang w:eastAsia="lt-LT"/>
              </w:rPr>
              <w:t xml:space="preserve"> </w:t>
            </w:r>
          </w:p>
          <w:p w:rsidR="008479DA" w:rsidRDefault="008479DA" w:rsidP="008479DA">
            <w:pPr>
              <w:pStyle w:val="Sraopastraipa"/>
              <w:numPr>
                <w:ilvl w:val="0"/>
                <w:numId w:val="13"/>
              </w:numPr>
              <w:jc w:val="both"/>
              <w:rPr>
                <w:szCs w:val="24"/>
                <w:lang w:eastAsia="lt-LT"/>
              </w:rPr>
            </w:pPr>
            <w:r>
              <w:rPr>
                <w:szCs w:val="24"/>
                <w:lang w:eastAsia="lt-LT"/>
              </w:rPr>
              <w:t xml:space="preserve"> </w:t>
            </w:r>
            <w:r w:rsidR="00F46B4E" w:rsidRPr="008479DA">
              <w:rPr>
                <w:szCs w:val="24"/>
                <w:lang w:eastAsia="lt-LT"/>
              </w:rPr>
              <w:t xml:space="preserve">didelis dėmesys buvo skiriamas patyriminiam ugdymui, lauko pedagogikos elementams </w:t>
            </w:r>
          </w:p>
          <w:p w:rsidR="00857AE8" w:rsidRPr="008479DA" w:rsidRDefault="00F46B4E" w:rsidP="008479DA">
            <w:pPr>
              <w:jc w:val="both"/>
              <w:rPr>
                <w:szCs w:val="24"/>
                <w:lang w:eastAsia="lt-LT"/>
              </w:rPr>
            </w:pPr>
            <w:r w:rsidRPr="008479DA">
              <w:rPr>
                <w:szCs w:val="24"/>
                <w:lang w:eastAsia="lt-LT"/>
              </w:rPr>
              <w:lastRenderedPageBreak/>
              <w:t>integruoti į Įstaigos ugdymo turinį. Organizuotos 2 metodinė dienos Klaipėdos miesto pedagogams</w:t>
            </w:r>
            <w:r w:rsidR="009E7FB1" w:rsidRPr="008479DA">
              <w:rPr>
                <w:szCs w:val="24"/>
                <w:lang w:eastAsia="lt-LT"/>
              </w:rPr>
              <w:t>.</w:t>
            </w:r>
            <w:r w:rsidRPr="008479DA">
              <w:rPr>
                <w:szCs w:val="24"/>
                <w:lang w:eastAsia="lt-LT"/>
              </w:rPr>
              <w:t xml:space="preserve"> </w:t>
            </w:r>
            <w:r w:rsidRPr="008479DA">
              <w:rPr>
                <w:color w:val="000000"/>
                <w:szCs w:val="24"/>
                <w:lang w:eastAsia="lt-LT"/>
              </w:rPr>
              <w:t>10</w:t>
            </w:r>
            <w:r w:rsidR="00C95BFC" w:rsidRPr="008479DA">
              <w:rPr>
                <w:color w:val="000000"/>
                <w:szCs w:val="24"/>
                <w:lang w:eastAsia="lt-LT"/>
              </w:rPr>
              <w:t xml:space="preserve"> (38,5 %)</w:t>
            </w:r>
            <w:r w:rsidRPr="008479DA">
              <w:rPr>
                <w:color w:val="000000"/>
                <w:szCs w:val="24"/>
                <w:lang w:eastAsia="lt-LT"/>
              </w:rPr>
              <w:t xml:space="preserve"> mokytojų dalinosi gerąja patirtimi Klaipėdos pedagogų švietimo i</w:t>
            </w:r>
            <w:r w:rsidR="00310DC8" w:rsidRPr="008479DA">
              <w:rPr>
                <w:color w:val="000000"/>
                <w:szCs w:val="24"/>
                <w:lang w:eastAsia="lt-LT"/>
              </w:rPr>
              <w:t>r kultūros centro ikimokyklinio ir</w:t>
            </w:r>
            <w:r w:rsidRPr="008479DA">
              <w:rPr>
                <w:color w:val="000000"/>
                <w:szCs w:val="24"/>
                <w:lang w:eastAsia="lt-LT"/>
              </w:rPr>
              <w:t xml:space="preserve"> </w:t>
            </w:r>
            <w:r w:rsidR="00310DC8" w:rsidRPr="008479DA">
              <w:rPr>
                <w:color w:val="000000"/>
                <w:szCs w:val="24"/>
                <w:lang w:eastAsia="lt-LT"/>
              </w:rPr>
              <w:t>priešmokyklinio ugdymo, neformaliojo švietimo</w:t>
            </w:r>
            <w:r w:rsidRPr="008479DA">
              <w:rPr>
                <w:color w:val="000000"/>
                <w:szCs w:val="24"/>
                <w:lang w:eastAsia="lt-LT"/>
              </w:rPr>
              <w:t xml:space="preserve"> mokytojų metodiniuose renginiuose. </w:t>
            </w:r>
            <w:r w:rsidRPr="008479DA">
              <w:rPr>
                <w:bCs/>
                <w:szCs w:val="24"/>
                <w:lang w:eastAsia="lt-LT"/>
              </w:rPr>
              <w:t xml:space="preserve">Organizuota  respublikinė </w:t>
            </w:r>
            <w:r w:rsidRPr="008479DA">
              <w:rPr>
                <w:szCs w:val="24"/>
                <w:lang w:eastAsia="lt-LT"/>
              </w:rPr>
              <w:t>ikimokyklinio ir priešmokyklinio amžiaus vaikų, pedagogų ir ugdytinių tėvų</w:t>
            </w:r>
            <w:r w:rsidR="009E7FB1" w:rsidRPr="008479DA">
              <w:rPr>
                <w:szCs w:val="24"/>
                <w:lang w:eastAsia="lt-LT"/>
              </w:rPr>
              <w:t xml:space="preserve"> (globėjų, rūpintojų)</w:t>
            </w:r>
            <w:r w:rsidRPr="008479DA">
              <w:rPr>
                <w:szCs w:val="24"/>
                <w:lang w:eastAsia="lt-LT"/>
              </w:rPr>
              <w:t xml:space="preserve"> kūrybinių darbų virtua</w:t>
            </w:r>
            <w:r w:rsidR="00A02E19" w:rsidRPr="008479DA">
              <w:rPr>
                <w:szCs w:val="24"/>
                <w:lang w:eastAsia="lt-LT"/>
              </w:rPr>
              <w:t>li paroda</w:t>
            </w:r>
            <w:r w:rsidRPr="008479DA">
              <w:rPr>
                <w:szCs w:val="24"/>
                <w:lang w:eastAsia="lt-LT"/>
              </w:rPr>
              <w:t>.</w:t>
            </w:r>
            <w:r w:rsidR="00857AE8" w:rsidRPr="008479DA">
              <w:rPr>
                <w:szCs w:val="24"/>
                <w:lang w:eastAsia="lt-LT"/>
              </w:rPr>
              <w:t xml:space="preserve"> </w:t>
            </w:r>
          </w:p>
          <w:p w:rsidR="004A7DC7" w:rsidRPr="008479DA" w:rsidRDefault="004A7DC7" w:rsidP="008479DA">
            <w:pPr>
              <w:pStyle w:val="Sraopastraipa"/>
              <w:numPr>
                <w:ilvl w:val="0"/>
                <w:numId w:val="12"/>
              </w:numPr>
              <w:jc w:val="both"/>
              <w:rPr>
                <w:szCs w:val="24"/>
              </w:rPr>
            </w:pPr>
            <w:r w:rsidRPr="008479DA">
              <w:rPr>
                <w:szCs w:val="24"/>
              </w:rPr>
              <w:t xml:space="preserve">įgyvendinant antrąjį uždavinį – </w:t>
            </w:r>
            <w:r w:rsidRPr="008479DA">
              <w:rPr>
                <w:szCs w:val="24"/>
                <w:lang w:eastAsia="lt-LT"/>
              </w:rPr>
              <w:t xml:space="preserve">vykdyti pasitikėjimu, bendradarbiavimu ir pagalba grįstą </w:t>
            </w:r>
          </w:p>
          <w:p w:rsidR="004A7DC7" w:rsidRPr="0090758C" w:rsidRDefault="004A7DC7" w:rsidP="00561AA0">
            <w:pPr>
              <w:autoSpaceDE w:val="0"/>
              <w:autoSpaceDN w:val="0"/>
              <w:adjustRightInd w:val="0"/>
              <w:ind w:right="-110"/>
              <w:jc w:val="both"/>
              <w:rPr>
                <w:color w:val="FF0000"/>
                <w:szCs w:val="24"/>
                <w:lang w:eastAsia="lt-LT"/>
              </w:rPr>
            </w:pPr>
            <w:r w:rsidRPr="004A7DC7">
              <w:rPr>
                <w:szCs w:val="24"/>
                <w:lang w:eastAsia="lt-LT"/>
              </w:rPr>
              <w:t>pedagog</w:t>
            </w:r>
            <w:r w:rsidR="00D1681D">
              <w:rPr>
                <w:szCs w:val="24"/>
                <w:lang w:eastAsia="lt-LT"/>
              </w:rPr>
              <w:t>ų veiklos stebėseną, skatinant Į</w:t>
            </w:r>
            <w:r w:rsidRPr="004A7DC7">
              <w:rPr>
                <w:szCs w:val="24"/>
                <w:lang w:eastAsia="lt-LT"/>
              </w:rPr>
              <w:t>staigos tobulinimo ir nuolatinės kaitos procesus</w:t>
            </w:r>
            <w:r>
              <w:rPr>
                <w:szCs w:val="24"/>
                <w:lang w:eastAsia="lt-LT"/>
              </w:rPr>
              <w:t xml:space="preserve"> – </w:t>
            </w:r>
            <w:r w:rsidR="00561AA0">
              <w:rPr>
                <w:szCs w:val="24"/>
                <w:lang w:eastAsia="lt-LT"/>
              </w:rPr>
              <w:t>vykdyt</w:t>
            </w:r>
            <w:r w:rsidRPr="0090758C">
              <w:rPr>
                <w:szCs w:val="24"/>
                <w:lang w:eastAsia="lt-LT"/>
              </w:rPr>
              <w:t>as ugdytinių pasiekim</w:t>
            </w:r>
            <w:r w:rsidR="00F75829">
              <w:rPr>
                <w:szCs w:val="24"/>
                <w:lang w:eastAsia="lt-LT"/>
              </w:rPr>
              <w:t>ų ir pažangos vertinimas</w:t>
            </w:r>
            <w:r w:rsidR="00561AA0">
              <w:rPr>
                <w:bCs/>
                <w:szCs w:val="24"/>
                <w:lang w:eastAsia="lt-LT"/>
              </w:rPr>
              <w:t>,</w:t>
            </w:r>
            <w:r w:rsidR="00561AA0">
              <w:rPr>
                <w:szCs w:val="24"/>
                <w:lang w:eastAsia="lt-LT"/>
              </w:rPr>
              <w:t xml:space="preserve"> stebėjimo rezultatai panaudot</w:t>
            </w:r>
            <w:r w:rsidRPr="0090758C">
              <w:rPr>
                <w:szCs w:val="24"/>
                <w:lang w:eastAsia="lt-LT"/>
              </w:rPr>
              <w:t>i kiekvieno vaiko pažangai gerinti</w:t>
            </w:r>
            <w:r w:rsidR="00561AA0">
              <w:rPr>
                <w:szCs w:val="24"/>
                <w:lang w:eastAsia="lt-LT"/>
              </w:rPr>
              <w:t xml:space="preserve">. Ikimokyklinio amžiaus </w:t>
            </w:r>
            <w:r w:rsidRPr="0090758C">
              <w:rPr>
                <w:szCs w:val="24"/>
                <w:lang w:eastAsia="lt-LT"/>
              </w:rPr>
              <w:t xml:space="preserve">vaikai padarė pažangą visose srityse. Stipriosios ikimokyklinio amžiaus grupių vaikų ugdymosi pasiekimų sritys: kasdienio gyvenimo įgūdžiai, fizinis aktyvumas, aplinkos pažinimas, meninė raiška, tyrinėjimas, kūrybiškumas, mokėjimas mokytis. Sunkiau pasiekti pažangą pavyksta savireguliacijos ir savikontrolės, rašytinės kalbos, iniciatyvumo ir atkaklumo ugdymosi ir pasiekimų srityse. </w:t>
            </w:r>
          </w:p>
          <w:p w:rsidR="004A7DC7" w:rsidRPr="0090758C" w:rsidRDefault="0067678A" w:rsidP="00561AA0">
            <w:pPr>
              <w:overflowPunct w:val="0"/>
              <w:jc w:val="both"/>
              <w:rPr>
                <w:szCs w:val="24"/>
                <w:lang w:eastAsia="lt-LT"/>
              </w:rPr>
            </w:pPr>
            <w:r>
              <w:rPr>
                <w:szCs w:val="24"/>
                <w:lang w:eastAsia="lt-LT"/>
              </w:rPr>
              <w:t xml:space="preserve">     </w:t>
            </w:r>
            <w:r w:rsidR="003A0171">
              <w:rPr>
                <w:szCs w:val="24"/>
                <w:lang w:eastAsia="lt-LT"/>
              </w:rPr>
              <w:t>Visi</w:t>
            </w:r>
            <w:r w:rsidR="004A7DC7" w:rsidRPr="0090758C">
              <w:rPr>
                <w:szCs w:val="24"/>
                <w:lang w:eastAsia="lt-LT"/>
              </w:rPr>
              <w:t xml:space="preserve"> 39 priešmokyklinio ugdymo grupės </w:t>
            </w:r>
            <w:r w:rsidR="003A0171">
              <w:rPr>
                <w:szCs w:val="24"/>
                <w:lang w:eastAsia="lt-LT"/>
              </w:rPr>
              <w:t>ugdytiniai sėkmingai įsisavino Priešmokyklinio ugdymo b</w:t>
            </w:r>
            <w:r w:rsidR="004A7DC7" w:rsidRPr="0090758C">
              <w:rPr>
                <w:szCs w:val="24"/>
                <w:lang w:eastAsia="lt-LT"/>
              </w:rPr>
              <w:t xml:space="preserve">endrąją programą ir įgijo būtinas kompetencijas tolesniam ugdymuisi mokykloje. </w:t>
            </w:r>
          </w:p>
          <w:p w:rsidR="00AA5F19" w:rsidRPr="008479DA" w:rsidRDefault="00AA5F19" w:rsidP="008479DA">
            <w:pPr>
              <w:pStyle w:val="Sraopastraipa"/>
              <w:numPr>
                <w:ilvl w:val="0"/>
                <w:numId w:val="12"/>
              </w:numPr>
              <w:tabs>
                <w:tab w:val="left" w:pos="924"/>
              </w:tabs>
              <w:jc w:val="both"/>
              <w:rPr>
                <w:szCs w:val="24"/>
              </w:rPr>
            </w:pPr>
            <w:r w:rsidRPr="008479DA">
              <w:rPr>
                <w:szCs w:val="24"/>
              </w:rPr>
              <w:t xml:space="preserve">įgyvendinant trečiąjį uždavinį – </w:t>
            </w:r>
            <w:r w:rsidR="00857AE8" w:rsidRPr="008479DA">
              <w:rPr>
                <w:szCs w:val="24"/>
                <w:lang w:eastAsia="lt-LT"/>
              </w:rPr>
              <w:t>skatinti Į</w:t>
            </w:r>
            <w:r w:rsidRPr="008479DA">
              <w:rPr>
                <w:szCs w:val="24"/>
                <w:lang w:eastAsia="lt-LT"/>
              </w:rPr>
              <w:t>staigos bendruomeniškumą</w:t>
            </w:r>
            <w:r w:rsidR="00F75829" w:rsidRPr="008479DA">
              <w:rPr>
                <w:szCs w:val="24"/>
                <w:lang w:eastAsia="lt-LT"/>
              </w:rPr>
              <w:t>,</w:t>
            </w:r>
            <w:r w:rsidRPr="008479DA">
              <w:rPr>
                <w:szCs w:val="24"/>
                <w:lang w:eastAsia="lt-LT"/>
              </w:rPr>
              <w:t xml:space="preserve"> ugdant vaikų saviraišką </w:t>
            </w:r>
          </w:p>
          <w:p w:rsidR="005712E5" w:rsidRPr="00831E63" w:rsidRDefault="00AA5F19" w:rsidP="00561AA0">
            <w:pPr>
              <w:tabs>
                <w:tab w:val="left" w:pos="284"/>
              </w:tabs>
              <w:jc w:val="both"/>
              <w:rPr>
                <w:szCs w:val="24"/>
                <w:lang w:eastAsia="lt-LT"/>
              </w:rPr>
            </w:pPr>
            <w:r w:rsidRPr="00AA5F19">
              <w:rPr>
                <w:szCs w:val="24"/>
                <w:lang w:eastAsia="lt-LT"/>
              </w:rPr>
              <w:t>ir kūrybiškumą</w:t>
            </w:r>
            <w:r>
              <w:rPr>
                <w:szCs w:val="24"/>
                <w:lang w:eastAsia="lt-LT"/>
              </w:rPr>
              <w:t xml:space="preserve"> –</w:t>
            </w:r>
            <w:r w:rsidR="00857AE8">
              <w:rPr>
                <w:szCs w:val="24"/>
                <w:lang w:eastAsia="lt-LT"/>
              </w:rPr>
              <w:t xml:space="preserve"> </w:t>
            </w:r>
            <w:r w:rsidRPr="0090758C">
              <w:rPr>
                <w:szCs w:val="24"/>
                <w:lang w:eastAsia="lt-LT"/>
              </w:rPr>
              <w:t>buvo organizuoti 36 tradiciniai ir netradiciniai renginiai</w:t>
            </w:r>
            <w:r w:rsidRPr="0090758C">
              <w:rPr>
                <w:b/>
                <w:bCs/>
                <w:szCs w:val="24"/>
                <w:lang w:eastAsia="lt-LT"/>
              </w:rPr>
              <w:t xml:space="preserve"> (</w:t>
            </w:r>
            <w:r w:rsidR="00857AE8">
              <w:rPr>
                <w:bCs/>
                <w:szCs w:val="24"/>
                <w:lang w:eastAsia="lt-LT"/>
              </w:rPr>
              <w:t>gyvai ir per nuotolį)</w:t>
            </w:r>
            <w:r w:rsidRPr="0090758C">
              <w:rPr>
                <w:szCs w:val="24"/>
                <w:lang w:eastAsia="lt-LT"/>
              </w:rPr>
              <w:t>. D</w:t>
            </w:r>
            <w:r>
              <w:rPr>
                <w:szCs w:val="24"/>
                <w:lang w:eastAsia="lt-LT"/>
              </w:rPr>
              <w:t>alyvauta 20 saviraiškos parodų</w:t>
            </w:r>
            <w:r w:rsidRPr="0090758C">
              <w:rPr>
                <w:szCs w:val="24"/>
                <w:lang w:eastAsia="lt-LT"/>
              </w:rPr>
              <w:t xml:space="preserve">, 5 konkursuose, 6 akcijose. Įgyvendinti 4 tarptautiniai, 4 šalies, 5 miesto, 15 Įstaigos pažintinių, meninių, </w:t>
            </w:r>
            <w:r w:rsidR="00857AE8">
              <w:rPr>
                <w:szCs w:val="24"/>
                <w:lang w:eastAsia="lt-LT"/>
              </w:rPr>
              <w:t xml:space="preserve">dorinių, sveikatos ugdymo </w:t>
            </w:r>
            <w:r w:rsidRPr="0090758C">
              <w:rPr>
                <w:szCs w:val="24"/>
                <w:lang w:eastAsia="lt-LT"/>
              </w:rPr>
              <w:t xml:space="preserve"> projektų, organizuotos 4 teminės savaitės, 20 edukacinių išvykų (gyvai ir</w:t>
            </w:r>
            <w:r w:rsidR="00410292">
              <w:rPr>
                <w:szCs w:val="24"/>
                <w:lang w:eastAsia="lt-LT"/>
              </w:rPr>
              <w:t xml:space="preserve"> per nuotolį).</w:t>
            </w:r>
            <w:r w:rsidRPr="0090758C">
              <w:rPr>
                <w:szCs w:val="24"/>
                <w:lang w:eastAsia="lt-LT"/>
              </w:rPr>
              <w:t xml:space="preserve"> </w:t>
            </w:r>
            <w:r w:rsidR="00831E63">
              <w:rPr>
                <w:szCs w:val="24"/>
                <w:lang w:eastAsia="lt-LT"/>
              </w:rPr>
              <w:t>A</w:t>
            </w:r>
            <w:r w:rsidRPr="0090758C">
              <w:rPr>
                <w:szCs w:val="24"/>
                <w:lang w:eastAsia="lt-LT"/>
              </w:rPr>
              <w:t xml:space="preserve">pie </w:t>
            </w:r>
            <w:r w:rsidRPr="0090758C">
              <w:rPr>
                <w:color w:val="000000"/>
                <w:szCs w:val="24"/>
                <w:lang w:eastAsia="lt-LT"/>
              </w:rPr>
              <w:t>70</w:t>
            </w:r>
            <w:r w:rsidRPr="0090758C">
              <w:rPr>
                <w:iCs/>
                <w:color w:val="000000"/>
                <w:szCs w:val="24"/>
                <w:lang w:eastAsia="lt-LT"/>
              </w:rPr>
              <w:t xml:space="preserve"> </w:t>
            </w:r>
            <w:r w:rsidR="00831E63">
              <w:rPr>
                <w:color w:val="000000"/>
                <w:szCs w:val="24"/>
                <w:lang w:eastAsia="lt-LT"/>
              </w:rPr>
              <w:t>%</w:t>
            </w:r>
            <w:r w:rsidRPr="0090758C">
              <w:rPr>
                <w:color w:val="000000"/>
                <w:szCs w:val="24"/>
                <w:lang w:eastAsia="lt-LT"/>
              </w:rPr>
              <w:t xml:space="preserve"> Įstaigos bendruomenės narių dalyvavo </w:t>
            </w:r>
            <w:r w:rsidR="00410292">
              <w:rPr>
                <w:color w:val="000000"/>
                <w:szCs w:val="24"/>
                <w:lang w:eastAsia="lt-LT"/>
              </w:rPr>
              <w:t xml:space="preserve">13 </w:t>
            </w:r>
            <w:r w:rsidRPr="0090758C">
              <w:rPr>
                <w:color w:val="000000"/>
                <w:szCs w:val="24"/>
                <w:lang w:eastAsia="lt-LT"/>
              </w:rPr>
              <w:t>r</w:t>
            </w:r>
            <w:r w:rsidRPr="0090758C">
              <w:rPr>
                <w:szCs w:val="24"/>
                <w:lang w:eastAsia="lt-LT"/>
              </w:rPr>
              <w:t>e</w:t>
            </w:r>
            <w:r w:rsidR="00410292">
              <w:rPr>
                <w:szCs w:val="24"/>
                <w:shd w:val="clear" w:color="auto" w:fill="FFFFFF"/>
                <w:lang w:eastAsia="lt-LT"/>
              </w:rPr>
              <w:t>spublikinių</w:t>
            </w:r>
            <w:r w:rsidRPr="0090758C">
              <w:rPr>
                <w:szCs w:val="24"/>
                <w:shd w:val="clear" w:color="auto" w:fill="FFFFFF"/>
                <w:lang w:eastAsia="lt-LT"/>
              </w:rPr>
              <w:t xml:space="preserve"> ikimokyklinio ir priešmo</w:t>
            </w:r>
            <w:r w:rsidR="00410292">
              <w:rPr>
                <w:szCs w:val="24"/>
                <w:shd w:val="clear" w:color="auto" w:fill="FFFFFF"/>
                <w:lang w:eastAsia="lt-LT"/>
              </w:rPr>
              <w:t>kyklinio amžiaus vaikų, jų tėvų (</w:t>
            </w:r>
            <w:r w:rsidRPr="0090758C">
              <w:rPr>
                <w:szCs w:val="24"/>
                <w:shd w:val="clear" w:color="auto" w:fill="FFFFFF"/>
                <w:lang w:eastAsia="lt-LT"/>
              </w:rPr>
              <w:t>globėjų,</w:t>
            </w:r>
            <w:r w:rsidR="00410292">
              <w:rPr>
                <w:szCs w:val="24"/>
                <w:shd w:val="clear" w:color="auto" w:fill="FFFFFF"/>
                <w:lang w:eastAsia="lt-LT"/>
              </w:rPr>
              <w:t xml:space="preserve"> rūpintojų),</w:t>
            </w:r>
            <w:r w:rsidRPr="0090758C">
              <w:rPr>
                <w:szCs w:val="24"/>
                <w:shd w:val="clear" w:color="auto" w:fill="FFFFFF"/>
                <w:lang w:eastAsia="lt-LT"/>
              </w:rPr>
              <w:t xml:space="preserve"> mokytojų kūrybinių darbų, nuotraukų parodose</w:t>
            </w:r>
            <w:r w:rsidR="00410292">
              <w:rPr>
                <w:szCs w:val="24"/>
                <w:shd w:val="clear" w:color="auto" w:fill="FFFFFF"/>
                <w:lang w:eastAsia="lt-LT"/>
              </w:rPr>
              <w:t>.</w:t>
            </w:r>
            <w:r w:rsidR="00857AE8">
              <w:rPr>
                <w:szCs w:val="24"/>
                <w:lang w:eastAsia="lt-LT"/>
              </w:rPr>
              <w:t xml:space="preserve"> </w:t>
            </w:r>
            <w:r w:rsidR="00310DC8">
              <w:rPr>
                <w:szCs w:val="24"/>
                <w:lang w:eastAsia="lt-LT"/>
              </w:rPr>
              <w:t xml:space="preserve">2021 m. </w:t>
            </w:r>
            <w:r w:rsidR="00310DC8" w:rsidRPr="00CF231B">
              <w:rPr>
                <w:rFonts w:eastAsia="Calibri"/>
              </w:rPr>
              <w:t xml:space="preserve">2 pedagogai </w:t>
            </w:r>
            <w:r w:rsidR="00FB4404">
              <w:rPr>
                <w:rFonts w:eastAsia="Calibri"/>
              </w:rPr>
              <w:t>ir 10 ugdytinių</w:t>
            </w:r>
            <w:r w:rsidR="00310DC8" w:rsidRPr="00CF231B">
              <w:rPr>
                <w:rFonts w:eastAsia="Calibri"/>
              </w:rPr>
              <w:t xml:space="preserve"> įgyvendino</w:t>
            </w:r>
            <w:r w:rsidR="00310DC8">
              <w:rPr>
                <w:rFonts w:eastAsia="Calibri"/>
              </w:rPr>
              <w:t xml:space="preserve"> eTwinning projektą.</w:t>
            </w:r>
            <w:r w:rsidR="00F10A20">
              <w:rPr>
                <w:rFonts w:eastAsia="Calibri"/>
              </w:rPr>
              <w:t xml:space="preserve"> Bendra veikla aktyvino ir motyvavo, paskatino džiaugtis ir didžiuotis savo ir kitų kūrybos pasiekimais.</w:t>
            </w:r>
          </w:p>
          <w:p w:rsidR="004A7DC7" w:rsidRDefault="00831E63" w:rsidP="00561AA0">
            <w:pPr>
              <w:tabs>
                <w:tab w:val="left" w:pos="924"/>
              </w:tabs>
              <w:jc w:val="both"/>
              <w:rPr>
                <w:szCs w:val="24"/>
              </w:rPr>
            </w:pPr>
            <w:r>
              <w:rPr>
                <w:szCs w:val="24"/>
              </w:rPr>
              <w:t xml:space="preserve">     </w:t>
            </w:r>
            <w:r w:rsidR="005712E5">
              <w:rPr>
                <w:szCs w:val="24"/>
              </w:rPr>
              <w:t xml:space="preserve">Siekiant antrojo Strateginio plano tikslo – užtikrinti sveiką, saugią ir šiuolaikinius ugdymo(si) reikalavimus atliepiančią aplinką – </w:t>
            </w:r>
            <w:r w:rsidR="004A7DC7">
              <w:rPr>
                <w:szCs w:val="24"/>
              </w:rPr>
              <w:t>buvo vykdomi 2 Veiklos plano uždaviniai:</w:t>
            </w:r>
          </w:p>
          <w:p w:rsidR="00AA5F19" w:rsidRPr="008479DA" w:rsidRDefault="00AA5F19" w:rsidP="008479DA">
            <w:pPr>
              <w:pStyle w:val="Sraopastraipa"/>
              <w:numPr>
                <w:ilvl w:val="0"/>
                <w:numId w:val="12"/>
              </w:numPr>
              <w:tabs>
                <w:tab w:val="left" w:pos="9739"/>
              </w:tabs>
              <w:rPr>
                <w:szCs w:val="24"/>
                <w:lang w:eastAsia="lt-LT"/>
              </w:rPr>
            </w:pPr>
            <w:r w:rsidRPr="008479DA">
              <w:rPr>
                <w:szCs w:val="24"/>
                <w:lang w:eastAsia="lt-LT"/>
              </w:rPr>
              <w:t xml:space="preserve">įgyvendinant pirmąjį uždavinį – </w:t>
            </w:r>
            <w:r w:rsidR="004A7DC7" w:rsidRPr="008479DA">
              <w:rPr>
                <w:szCs w:val="24"/>
                <w:lang w:eastAsia="lt-LT"/>
              </w:rPr>
              <w:t>p</w:t>
            </w:r>
            <w:r w:rsidR="004A7DC7" w:rsidRPr="008479DA">
              <w:rPr>
                <w:iCs/>
                <w:szCs w:val="24"/>
                <w:lang w:eastAsia="lt-LT"/>
              </w:rPr>
              <w:t xml:space="preserve">lėtoti sveikos gyvensenos ugdymo turinį, stiprinant </w:t>
            </w:r>
          </w:p>
          <w:p w:rsidR="004A7DC7" w:rsidRPr="0090758C" w:rsidRDefault="004A7DC7" w:rsidP="00561AA0">
            <w:pPr>
              <w:jc w:val="both"/>
              <w:rPr>
                <w:szCs w:val="24"/>
                <w:lang w:eastAsia="lt-LT"/>
              </w:rPr>
            </w:pPr>
            <w:r w:rsidRPr="00AA5F19">
              <w:rPr>
                <w:iCs/>
                <w:szCs w:val="24"/>
                <w:lang w:eastAsia="lt-LT"/>
              </w:rPr>
              <w:t>ugdytojų partnerystę –</w:t>
            </w:r>
            <w:r w:rsidR="00AA5F19" w:rsidRPr="00AA5F19">
              <w:rPr>
                <w:iCs/>
                <w:szCs w:val="24"/>
                <w:lang w:eastAsia="lt-LT"/>
              </w:rPr>
              <w:t xml:space="preserve"> </w:t>
            </w:r>
            <w:r w:rsidR="00167B16">
              <w:rPr>
                <w:szCs w:val="24"/>
                <w:lang w:eastAsia="lt-LT"/>
              </w:rPr>
              <w:t>a</w:t>
            </w:r>
            <w:r w:rsidRPr="00AA5F19">
              <w:rPr>
                <w:szCs w:val="24"/>
                <w:lang w:eastAsia="lt-LT"/>
              </w:rPr>
              <w:t xml:space="preserve">ktyviai dalyvauta Lietuvos sveikatą stiprinančių mokyklų tinklo projekte „Sveika mokykla“ </w:t>
            </w:r>
            <w:r w:rsidR="003A0171" w:rsidRPr="0090758C">
              <w:rPr>
                <w:iCs/>
                <w:szCs w:val="24"/>
                <w:lang w:eastAsia="lt-LT"/>
              </w:rPr>
              <w:t>(or</w:t>
            </w:r>
            <w:r w:rsidR="000D7B4B">
              <w:rPr>
                <w:iCs/>
                <w:szCs w:val="24"/>
                <w:lang w:eastAsia="lt-LT"/>
              </w:rPr>
              <w:t>ganizuoti</w:t>
            </w:r>
            <w:r w:rsidR="003A0171" w:rsidRPr="0090758C">
              <w:rPr>
                <w:iCs/>
                <w:szCs w:val="24"/>
                <w:lang w:eastAsia="lt-LT"/>
              </w:rPr>
              <w:t xml:space="preserve"> 8 sveikatos ir sporto renginiai)</w:t>
            </w:r>
            <w:r w:rsidR="003A0171">
              <w:rPr>
                <w:iCs/>
                <w:szCs w:val="24"/>
                <w:lang w:eastAsia="lt-LT"/>
              </w:rPr>
              <w:t xml:space="preserve"> </w:t>
            </w:r>
            <w:r w:rsidRPr="00AA5F19">
              <w:rPr>
                <w:szCs w:val="24"/>
                <w:lang w:eastAsia="lt-LT"/>
              </w:rPr>
              <w:t>ir įgyvendinta Įstaigos sveikatos stiprinimo programą „Sveikos gyvensenos kultūra nuo mažens“ (2019–2023</w:t>
            </w:r>
            <w:r w:rsidR="00167B16">
              <w:rPr>
                <w:szCs w:val="24"/>
                <w:lang w:eastAsia="lt-LT"/>
              </w:rPr>
              <w:t xml:space="preserve"> m.</w:t>
            </w:r>
            <w:r w:rsidR="003A0171">
              <w:rPr>
                <w:szCs w:val="24"/>
                <w:lang w:eastAsia="lt-LT"/>
              </w:rPr>
              <w:t>)</w:t>
            </w:r>
            <w:r w:rsidR="003A0171">
              <w:rPr>
                <w:bCs/>
                <w:spacing w:val="5"/>
                <w:szCs w:val="24"/>
                <w:lang w:eastAsia="lt-LT"/>
              </w:rPr>
              <w:t>. Vykdoma</w:t>
            </w:r>
            <w:r w:rsidR="00290797" w:rsidRPr="0090758C">
              <w:rPr>
                <w:szCs w:val="24"/>
                <w:lang w:eastAsia="lt-LT"/>
              </w:rPr>
              <w:t xml:space="preserve"> vaikų socialinių įgūdžių ugdymo programa „Zipio draugai“ (dalyvavo 4 pedagogai, 39 ugdytiniai</w:t>
            </w:r>
            <w:r w:rsidR="003A0171">
              <w:rPr>
                <w:szCs w:val="24"/>
                <w:lang w:eastAsia="lt-LT"/>
              </w:rPr>
              <w:t>)</w:t>
            </w:r>
            <w:r w:rsidR="00290797" w:rsidRPr="0090758C">
              <w:rPr>
                <w:szCs w:val="24"/>
                <w:lang w:eastAsia="lt-LT"/>
              </w:rPr>
              <w:t xml:space="preserve">, </w:t>
            </w:r>
            <w:r w:rsidR="00A02C97">
              <w:rPr>
                <w:szCs w:val="24"/>
                <w:lang w:eastAsia="lt-LT"/>
              </w:rPr>
              <w:t>socialinių ir emocinių įgūdžių lavinio programa ,,Kimochi“ (2 pedagogai, 20 ugdytinių).</w:t>
            </w:r>
            <w:r w:rsidR="00F10A20">
              <w:rPr>
                <w:szCs w:val="24"/>
                <w:lang w:eastAsia="lt-LT"/>
              </w:rPr>
              <w:t xml:space="preserve"> Įsitraukę į aktyvią praktinę veiklą, vaikai mokėsi būti atsakingais už savo ir kitų sveikatą, įgijo įgūdžių </w:t>
            </w:r>
            <w:r w:rsidR="00FB4404">
              <w:rPr>
                <w:szCs w:val="24"/>
                <w:lang w:eastAsia="lt-LT"/>
              </w:rPr>
              <w:t xml:space="preserve">įveikti emocinius sunkumus </w:t>
            </w:r>
          </w:p>
          <w:p w:rsidR="004A7DC7" w:rsidRPr="0090758C" w:rsidRDefault="000D7B4B" w:rsidP="00561AA0">
            <w:pPr>
              <w:jc w:val="both"/>
              <w:rPr>
                <w:szCs w:val="24"/>
                <w:lang w:eastAsia="lt-LT"/>
              </w:rPr>
            </w:pPr>
            <w:r>
              <w:rPr>
                <w:szCs w:val="24"/>
                <w:lang w:eastAsia="lt-LT"/>
              </w:rPr>
              <w:t xml:space="preserve">     „Mamos mokyklėlės“ veikloje dalyvavo ankstyvojo amžiaus grupių ugdytinių mamos</w:t>
            </w:r>
            <w:r w:rsidR="004A7DC7" w:rsidRPr="0090758C">
              <w:rPr>
                <w:szCs w:val="24"/>
                <w:lang w:eastAsia="lt-LT"/>
              </w:rPr>
              <w:t xml:space="preserve">. Parengtos metodinės </w:t>
            </w:r>
            <w:r w:rsidR="00831E63">
              <w:rPr>
                <w:szCs w:val="24"/>
                <w:lang w:eastAsia="lt-LT"/>
              </w:rPr>
              <w:t>rekomendacijos</w:t>
            </w:r>
            <w:r w:rsidR="004A7DC7" w:rsidRPr="0090758C">
              <w:rPr>
                <w:szCs w:val="24"/>
                <w:lang w:eastAsia="lt-LT"/>
              </w:rPr>
              <w:t xml:space="preserve"> vaikų adaptacijos, ugdymo, pažangos vertinimo, sveikatinimo, psichologinio saugumo ir kt. klausimais.</w:t>
            </w:r>
          </w:p>
          <w:p w:rsidR="00AD2761" w:rsidRPr="008479DA" w:rsidRDefault="00167B16" w:rsidP="008479DA">
            <w:pPr>
              <w:pStyle w:val="Sraopastraipa"/>
              <w:numPr>
                <w:ilvl w:val="0"/>
                <w:numId w:val="12"/>
              </w:numPr>
              <w:tabs>
                <w:tab w:val="left" w:pos="924"/>
              </w:tabs>
              <w:jc w:val="both"/>
              <w:rPr>
                <w:szCs w:val="24"/>
              </w:rPr>
            </w:pPr>
            <w:r w:rsidRPr="008479DA">
              <w:rPr>
                <w:szCs w:val="24"/>
              </w:rPr>
              <w:t xml:space="preserve">įgyvendinant antrąjį uždavinį – </w:t>
            </w:r>
            <w:r w:rsidR="00FD4A86" w:rsidRPr="008479DA">
              <w:rPr>
                <w:szCs w:val="24"/>
              </w:rPr>
              <w:t>kurti motyvuoj</w:t>
            </w:r>
            <w:r w:rsidR="00AD2761" w:rsidRPr="008479DA">
              <w:rPr>
                <w:szCs w:val="24"/>
              </w:rPr>
              <w:t xml:space="preserve">ančią ir saugią aplinką – </w:t>
            </w:r>
            <w:r w:rsidR="00FD4A86" w:rsidRPr="008479DA">
              <w:rPr>
                <w:szCs w:val="24"/>
              </w:rPr>
              <w:t xml:space="preserve"> didžiausias dėmesys </w:t>
            </w:r>
          </w:p>
          <w:p w:rsidR="008B3D19" w:rsidRPr="00AD2761" w:rsidRDefault="00FD4A86" w:rsidP="00561AA0">
            <w:pPr>
              <w:tabs>
                <w:tab w:val="left" w:pos="924"/>
              </w:tabs>
              <w:jc w:val="both"/>
              <w:rPr>
                <w:szCs w:val="24"/>
              </w:rPr>
            </w:pPr>
            <w:r w:rsidRPr="00AD2761">
              <w:rPr>
                <w:szCs w:val="24"/>
              </w:rPr>
              <w:t xml:space="preserve">buvo skiriamas </w:t>
            </w:r>
            <w:r w:rsidR="007500D5" w:rsidRPr="00AD2761">
              <w:rPr>
                <w:szCs w:val="24"/>
              </w:rPr>
              <w:t xml:space="preserve">saugios aplinkos kūrimui, </w:t>
            </w:r>
            <w:r w:rsidRPr="00AD2761">
              <w:rPr>
                <w:szCs w:val="24"/>
              </w:rPr>
              <w:t xml:space="preserve">higienos reikalavimų užtikrinimui bei informacinių technologijų priemonių įsigijimui. </w:t>
            </w:r>
            <w:r w:rsidR="007500D5" w:rsidRPr="00AD2761">
              <w:rPr>
                <w:szCs w:val="24"/>
              </w:rPr>
              <w:t xml:space="preserve">Įstaigoje atliktas Psichosocialinių rizikos veiksnių tyrimas. Nustatyta priimtina rizika, darbuotojai patenkinti savo darbo vieta. </w:t>
            </w:r>
            <w:r w:rsidR="008B3D19" w:rsidRPr="00AD2761">
              <w:rPr>
                <w:szCs w:val="24"/>
              </w:rPr>
              <w:t xml:space="preserve">Anoniminės apklausos ,,Tolerancijos korupcijai indekso nustatymas“ duomenimis dauguma darbuotojų (74 %), susidūrę su korupcijos apraiškomis darbe, ryžtųsi informuoti vadovybę ar teisėsaugos institucijas. 90 % darbuotojų teigė nesusidūrę su korupcijos atvejais. </w:t>
            </w:r>
          </w:p>
          <w:p w:rsidR="005712E5" w:rsidRDefault="00AD2761" w:rsidP="00561AA0">
            <w:pPr>
              <w:tabs>
                <w:tab w:val="left" w:pos="924"/>
              </w:tabs>
              <w:jc w:val="both"/>
              <w:rPr>
                <w:szCs w:val="24"/>
              </w:rPr>
            </w:pPr>
            <w:r>
              <w:rPr>
                <w:szCs w:val="24"/>
              </w:rPr>
              <w:t xml:space="preserve">     </w:t>
            </w:r>
            <w:r w:rsidR="008B3D19">
              <w:rPr>
                <w:szCs w:val="24"/>
              </w:rPr>
              <w:t>Praturtinta informacinių technologijų bazė: n</w:t>
            </w:r>
            <w:r w:rsidR="0059310E">
              <w:rPr>
                <w:szCs w:val="24"/>
              </w:rPr>
              <w:t>upirkti 5 projektoriai (2375, 00 Eur), 2 spausdintuvai (401,19 Eur), 2 planšet</w:t>
            </w:r>
            <w:r w:rsidR="00310C71">
              <w:rPr>
                <w:szCs w:val="24"/>
              </w:rPr>
              <w:t>iniai kompiuteriai (439,58 Eur). Gauti du 2 nešiojami kompiuteriai</w:t>
            </w:r>
            <w:r w:rsidR="0059310E">
              <w:rPr>
                <w:szCs w:val="24"/>
              </w:rPr>
              <w:t xml:space="preserve"> </w:t>
            </w:r>
            <w:r>
              <w:rPr>
                <w:szCs w:val="24"/>
              </w:rPr>
              <w:t>ir 2 laminavimo apartai</w:t>
            </w:r>
            <w:r w:rsidR="0049509F">
              <w:rPr>
                <w:szCs w:val="24"/>
              </w:rPr>
              <w:t>.</w:t>
            </w:r>
            <w:r>
              <w:rPr>
                <w:szCs w:val="24"/>
              </w:rPr>
              <w:t xml:space="preserve"> N</w:t>
            </w:r>
            <w:r w:rsidR="00013718">
              <w:rPr>
                <w:szCs w:val="24"/>
              </w:rPr>
              <w:t>utiesta 180 metrų kabelio</w:t>
            </w:r>
            <w:r>
              <w:rPr>
                <w:szCs w:val="24"/>
              </w:rPr>
              <w:t>, kad būtų užtikrintas geresnis interneto ryšys Įstaigoje</w:t>
            </w:r>
            <w:r w:rsidR="00013718">
              <w:rPr>
                <w:szCs w:val="24"/>
              </w:rPr>
              <w:t>.</w:t>
            </w:r>
            <w:r w:rsidR="0049509F">
              <w:rPr>
                <w:szCs w:val="24"/>
              </w:rPr>
              <w:t xml:space="preserve"> </w:t>
            </w:r>
            <w:r w:rsidR="00722601">
              <w:rPr>
                <w:szCs w:val="24"/>
              </w:rPr>
              <w:t>Įgyvendinant tikrinančių institucijų nurodymus, pakeisti visų trijų laiptinių laiptų turėklai (7000,00 Eur). S</w:t>
            </w:r>
            <w:r w:rsidR="0059310E">
              <w:rPr>
                <w:szCs w:val="24"/>
              </w:rPr>
              <w:t>uremontuota 1 darželio grupė</w:t>
            </w:r>
            <w:r w:rsidR="00722601">
              <w:rPr>
                <w:szCs w:val="24"/>
              </w:rPr>
              <w:t xml:space="preserve"> (5274,39 Eur), atliktas remontas valgyklos indų plovykloje. Pagaminta ar įsigyta įvairių baldų: spintų ir spintelių (8 vnt.), lentynų (2 vnt.), kėdžių (3 vnt.), gamybinių stalų virtuvei (2 vnt.)</w:t>
            </w:r>
            <w:r w:rsidR="00B46FB7">
              <w:rPr>
                <w:szCs w:val="24"/>
              </w:rPr>
              <w:t>. Įrengtos naujos edukacinės erdvės lauko pedagogikos elementams į ugdymo turinį diegti: lauko virtuvė (717,50 Eur), pažintinis vikrumo takelis.</w:t>
            </w:r>
            <w:r w:rsidR="001A4322">
              <w:rPr>
                <w:szCs w:val="24"/>
              </w:rPr>
              <w:t xml:space="preserve"> </w:t>
            </w:r>
            <w:r w:rsidR="00B46FB7">
              <w:rPr>
                <w:szCs w:val="24"/>
              </w:rPr>
              <w:t xml:space="preserve">Įstaigoje </w:t>
            </w:r>
            <w:r w:rsidR="00B46FB7">
              <w:rPr>
                <w:szCs w:val="24"/>
              </w:rPr>
              <w:lastRenderedPageBreak/>
              <w:t>sumontuoti 8 nauji šviestuvai</w:t>
            </w:r>
            <w:r w:rsidR="004A76F0">
              <w:rPr>
                <w:szCs w:val="24"/>
              </w:rPr>
              <w:t>,</w:t>
            </w:r>
            <w:r w:rsidR="00B46FB7">
              <w:rPr>
                <w:szCs w:val="24"/>
              </w:rPr>
              <w:t xml:space="preserve"> </w:t>
            </w:r>
            <w:r w:rsidR="00013718">
              <w:rPr>
                <w:szCs w:val="24"/>
              </w:rPr>
              <w:t>pakeista 61 įvairaus tipo lemp</w:t>
            </w:r>
            <w:r w:rsidR="001C6698">
              <w:rPr>
                <w:szCs w:val="24"/>
              </w:rPr>
              <w:t>ų</w:t>
            </w:r>
            <w:r w:rsidR="00013718">
              <w:rPr>
                <w:szCs w:val="24"/>
              </w:rPr>
              <w:t xml:space="preserve">, </w:t>
            </w:r>
            <w:r w:rsidR="004A76F0">
              <w:rPr>
                <w:szCs w:val="24"/>
              </w:rPr>
              <w:t>įsigyta 10 elektros detalių (iš viso elektros prekių įsigyta už 432,69 Eur). Vykdant gaisrinės saugos reikalavimus, sumontuoti 7 nauji dūmų ir temperatūros jutikliai.</w:t>
            </w:r>
          </w:p>
          <w:p w:rsidR="004A76F0" w:rsidRPr="006B3665" w:rsidRDefault="00285D35" w:rsidP="00561AA0">
            <w:pPr>
              <w:tabs>
                <w:tab w:val="left" w:pos="924"/>
              </w:tabs>
              <w:jc w:val="both"/>
              <w:rPr>
                <w:szCs w:val="24"/>
                <w:highlight w:val="yellow"/>
              </w:rPr>
            </w:pPr>
            <w:r>
              <w:rPr>
                <w:szCs w:val="24"/>
              </w:rPr>
              <w:t xml:space="preserve">    </w:t>
            </w:r>
            <w:r w:rsidR="001A4322">
              <w:rPr>
                <w:szCs w:val="24"/>
              </w:rPr>
              <w:t xml:space="preserve"> </w:t>
            </w:r>
            <w:r>
              <w:rPr>
                <w:szCs w:val="24"/>
              </w:rPr>
              <w:t xml:space="preserve">Vykdyti paruošiamieji Įstaigos pastato renovacijos darbai </w:t>
            </w:r>
            <w:r w:rsidR="001A4322">
              <w:rPr>
                <w:szCs w:val="24"/>
              </w:rPr>
              <w:t>su Klaipėdos miesto savivaldybės</w:t>
            </w:r>
            <w:r>
              <w:rPr>
                <w:szCs w:val="24"/>
              </w:rPr>
              <w:t xml:space="preserve"> </w:t>
            </w:r>
            <w:r w:rsidRPr="00F46B4E">
              <w:rPr>
                <w:szCs w:val="24"/>
              </w:rPr>
              <w:t>Statybos ir infrastruktūros skyriaus specialistais bei UAB ,,Statmax“ darbuotojais.</w:t>
            </w:r>
          </w:p>
          <w:p w:rsidR="00F774EE" w:rsidRPr="00167B16" w:rsidRDefault="00F774EE" w:rsidP="00561AA0">
            <w:pPr>
              <w:widowControl w:val="0"/>
              <w:adjustRightInd w:val="0"/>
              <w:jc w:val="both"/>
              <w:textAlignment w:val="baseline"/>
              <w:rPr>
                <w:bCs/>
                <w:iCs/>
                <w:color w:val="000000"/>
                <w:szCs w:val="24"/>
                <w:lang w:eastAsia="lt-LT"/>
              </w:rPr>
            </w:pPr>
          </w:p>
          <w:p w:rsidR="001B01BA" w:rsidRDefault="00C44C2F" w:rsidP="00E72F8F">
            <w:pPr>
              <w:ind w:firstLine="603"/>
              <w:jc w:val="both"/>
              <w:rPr>
                <w:szCs w:val="24"/>
              </w:rPr>
            </w:pPr>
            <w:r>
              <w:rPr>
                <w:szCs w:val="24"/>
              </w:rPr>
              <w:t>Finansinė 2021 metų Įstaigos informacija</w:t>
            </w:r>
            <w:r w:rsidR="00C05B49">
              <w:rPr>
                <w:szCs w:val="24"/>
              </w:rPr>
              <w:t>:</w:t>
            </w:r>
          </w:p>
          <w:tbl>
            <w:tblPr>
              <w:tblStyle w:val="Lentelstinklelis"/>
              <w:tblW w:w="0" w:type="auto"/>
              <w:tblInd w:w="31" w:type="dxa"/>
              <w:tblLook w:val="04A0" w:firstRow="1" w:lastRow="0" w:firstColumn="1" w:lastColumn="0" w:noHBand="0" w:noVBand="1"/>
            </w:tblPr>
            <w:tblGrid>
              <w:gridCol w:w="2170"/>
              <w:gridCol w:w="1470"/>
              <w:gridCol w:w="1216"/>
              <w:gridCol w:w="1296"/>
              <w:gridCol w:w="3366"/>
            </w:tblGrid>
            <w:tr w:rsidR="009115A4" w:rsidRPr="007F425A" w:rsidTr="001866E4">
              <w:trPr>
                <w:tblHeader/>
              </w:trPr>
              <w:tc>
                <w:tcPr>
                  <w:tcW w:w="2225" w:type="dxa"/>
                  <w:vMerge w:val="restart"/>
                  <w:tcBorders>
                    <w:top w:val="single" w:sz="4" w:space="0" w:color="auto"/>
                    <w:left w:val="single" w:sz="4" w:space="0" w:color="auto"/>
                    <w:bottom w:val="single" w:sz="4" w:space="0" w:color="auto"/>
                    <w:right w:val="single" w:sz="4" w:space="0" w:color="auto"/>
                  </w:tcBorders>
                  <w:hideMark/>
                </w:tcPr>
                <w:p w:rsidR="009115A4" w:rsidRPr="007F425A" w:rsidRDefault="009115A4" w:rsidP="009115A4">
                  <w:pPr>
                    <w:jc w:val="center"/>
                    <w:rPr>
                      <w:szCs w:val="24"/>
                    </w:rPr>
                  </w:pPr>
                  <w:r w:rsidRPr="007F425A">
                    <w:rPr>
                      <w:szCs w:val="24"/>
                    </w:rPr>
                    <w:t>Finansavimo šaltinis</w:t>
                  </w:r>
                </w:p>
              </w:tc>
              <w:tc>
                <w:tcPr>
                  <w:tcW w:w="3983" w:type="dxa"/>
                  <w:gridSpan w:val="3"/>
                  <w:tcBorders>
                    <w:top w:val="single" w:sz="4" w:space="0" w:color="auto"/>
                    <w:left w:val="single" w:sz="4" w:space="0" w:color="auto"/>
                    <w:bottom w:val="single" w:sz="4" w:space="0" w:color="auto"/>
                    <w:right w:val="single" w:sz="4" w:space="0" w:color="auto"/>
                  </w:tcBorders>
                  <w:hideMark/>
                </w:tcPr>
                <w:p w:rsidR="009115A4" w:rsidRPr="007F425A" w:rsidRDefault="009115A4" w:rsidP="009115A4">
                  <w:pPr>
                    <w:jc w:val="center"/>
                    <w:rPr>
                      <w:szCs w:val="24"/>
                    </w:rPr>
                  </w:pPr>
                  <w:r>
                    <w:rPr>
                      <w:szCs w:val="24"/>
                    </w:rPr>
                    <w:t>Lėšos (tūkst. Eur</w:t>
                  </w:r>
                  <w:r w:rsidRPr="007F425A">
                    <w:rPr>
                      <w:szCs w:val="24"/>
                    </w:rPr>
                    <w:t>)</w:t>
                  </w:r>
                </w:p>
              </w:tc>
              <w:tc>
                <w:tcPr>
                  <w:tcW w:w="3490" w:type="dxa"/>
                  <w:vMerge w:val="restart"/>
                  <w:tcBorders>
                    <w:top w:val="single" w:sz="4" w:space="0" w:color="auto"/>
                    <w:left w:val="single" w:sz="4" w:space="0" w:color="auto"/>
                    <w:right w:val="single" w:sz="4" w:space="0" w:color="auto"/>
                  </w:tcBorders>
                </w:tcPr>
                <w:p w:rsidR="009115A4" w:rsidRPr="007F425A" w:rsidRDefault="009115A4" w:rsidP="009115A4">
                  <w:pPr>
                    <w:jc w:val="center"/>
                    <w:rPr>
                      <w:szCs w:val="24"/>
                    </w:rPr>
                  </w:pPr>
                  <w:r w:rsidRPr="007F425A">
                    <w:rPr>
                      <w:szCs w:val="24"/>
                    </w:rPr>
                    <w:t>Pastabos</w:t>
                  </w:r>
                </w:p>
                <w:p w:rsidR="009115A4" w:rsidRPr="007F425A" w:rsidRDefault="009115A4" w:rsidP="009115A4">
                  <w:pPr>
                    <w:jc w:val="center"/>
                    <w:rPr>
                      <w:szCs w:val="24"/>
                    </w:rPr>
                  </w:pPr>
                </w:p>
              </w:tc>
            </w:tr>
            <w:tr w:rsidR="009115A4" w:rsidRPr="007F425A" w:rsidTr="001866E4">
              <w:trPr>
                <w:tblHeader/>
              </w:trPr>
              <w:tc>
                <w:tcPr>
                  <w:tcW w:w="2225" w:type="dxa"/>
                  <w:vMerge/>
                  <w:tcBorders>
                    <w:top w:val="single" w:sz="4" w:space="0" w:color="auto"/>
                    <w:left w:val="single" w:sz="4" w:space="0" w:color="auto"/>
                    <w:bottom w:val="single" w:sz="4" w:space="0" w:color="auto"/>
                    <w:right w:val="single" w:sz="4" w:space="0" w:color="auto"/>
                  </w:tcBorders>
                  <w:vAlign w:val="center"/>
                  <w:hideMark/>
                </w:tcPr>
                <w:p w:rsidR="009115A4" w:rsidRPr="007F425A" w:rsidRDefault="009115A4" w:rsidP="009115A4">
                  <w:pPr>
                    <w:rPr>
                      <w:szCs w:val="24"/>
                      <w:lang w:eastAsia="en-US"/>
                    </w:rPr>
                  </w:pPr>
                </w:p>
              </w:tc>
              <w:tc>
                <w:tcPr>
                  <w:tcW w:w="1470" w:type="dxa"/>
                  <w:tcBorders>
                    <w:top w:val="single" w:sz="4" w:space="0" w:color="auto"/>
                    <w:left w:val="single" w:sz="4" w:space="0" w:color="auto"/>
                    <w:bottom w:val="single" w:sz="4" w:space="0" w:color="auto"/>
                    <w:right w:val="single" w:sz="4" w:space="0" w:color="auto"/>
                  </w:tcBorders>
                  <w:hideMark/>
                </w:tcPr>
                <w:p w:rsidR="009115A4" w:rsidRPr="007F425A" w:rsidRDefault="009115A4" w:rsidP="009115A4">
                  <w:pPr>
                    <w:jc w:val="center"/>
                    <w:rPr>
                      <w:szCs w:val="24"/>
                    </w:rPr>
                  </w:pPr>
                  <w:r w:rsidRPr="007F425A">
                    <w:rPr>
                      <w:szCs w:val="24"/>
                    </w:rPr>
                    <w:t>Planas (patikslintas)</w:t>
                  </w:r>
                </w:p>
              </w:tc>
              <w:tc>
                <w:tcPr>
                  <w:tcW w:w="1216" w:type="dxa"/>
                  <w:tcBorders>
                    <w:top w:val="single" w:sz="4" w:space="0" w:color="auto"/>
                    <w:left w:val="single" w:sz="4" w:space="0" w:color="auto"/>
                    <w:bottom w:val="single" w:sz="4" w:space="0" w:color="auto"/>
                    <w:right w:val="single" w:sz="4" w:space="0" w:color="auto"/>
                  </w:tcBorders>
                  <w:hideMark/>
                </w:tcPr>
                <w:p w:rsidR="009115A4" w:rsidRPr="007F425A" w:rsidRDefault="009115A4" w:rsidP="009115A4">
                  <w:pPr>
                    <w:jc w:val="center"/>
                    <w:rPr>
                      <w:szCs w:val="24"/>
                    </w:rPr>
                  </w:pPr>
                  <w:r w:rsidRPr="007F425A">
                    <w:rPr>
                      <w:szCs w:val="24"/>
                    </w:rPr>
                    <w:t>Panaudota lėšų</w:t>
                  </w:r>
                </w:p>
              </w:tc>
              <w:tc>
                <w:tcPr>
                  <w:tcW w:w="1297" w:type="dxa"/>
                  <w:tcBorders>
                    <w:top w:val="single" w:sz="4" w:space="0" w:color="auto"/>
                    <w:left w:val="single" w:sz="4" w:space="0" w:color="auto"/>
                    <w:bottom w:val="single" w:sz="4" w:space="0" w:color="auto"/>
                    <w:right w:val="single" w:sz="4" w:space="0" w:color="auto"/>
                  </w:tcBorders>
                  <w:hideMark/>
                </w:tcPr>
                <w:p w:rsidR="009115A4" w:rsidRPr="007F425A" w:rsidRDefault="009115A4" w:rsidP="009115A4">
                  <w:pPr>
                    <w:jc w:val="center"/>
                    <w:rPr>
                      <w:szCs w:val="24"/>
                    </w:rPr>
                  </w:pPr>
                  <w:r w:rsidRPr="007F425A">
                    <w:rPr>
                      <w:szCs w:val="24"/>
                    </w:rPr>
                    <w:t>Įvykdymas (%)</w:t>
                  </w:r>
                </w:p>
              </w:tc>
              <w:tc>
                <w:tcPr>
                  <w:tcW w:w="3490" w:type="dxa"/>
                  <w:vMerge/>
                  <w:tcBorders>
                    <w:left w:val="single" w:sz="4" w:space="0" w:color="auto"/>
                    <w:bottom w:val="single" w:sz="4" w:space="0" w:color="auto"/>
                    <w:right w:val="single" w:sz="4" w:space="0" w:color="auto"/>
                  </w:tcBorders>
                </w:tcPr>
                <w:p w:rsidR="009115A4" w:rsidRPr="007F425A" w:rsidRDefault="009115A4" w:rsidP="009115A4">
                  <w:pPr>
                    <w:rPr>
                      <w:szCs w:val="24"/>
                    </w:rPr>
                  </w:pPr>
                </w:p>
              </w:tc>
            </w:tr>
            <w:tr w:rsidR="00C44C2F" w:rsidRPr="007F425A" w:rsidTr="001866E4">
              <w:trPr>
                <w:trHeight w:val="415"/>
              </w:trPr>
              <w:tc>
                <w:tcPr>
                  <w:tcW w:w="2225" w:type="dxa"/>
                  <w:tcBorders>
                    <w:top w:val="single" w:sz="4" w:space="0" w:color="auto"/>
                    <w:left w:val="single" w:sz="4" w:space="0" w:color="auto"/>
                    <w:bottom w:val="single" w:sz="4" w:space="0" w:color="auto"/>
                    <w:right w:val="single" w:sz="4" w:space="0" w:color="auto"/>
                  </w:tcBorders>
                  <w:hideMark/>
                </w:tcPr>
                <w:p w:rsidR="00C44C2F" w:rsidRPr="007F425A" w:rsidRDefault="00C44C2F" w:rsidP="00C44C2F">
                  <w:pPr>
                    <w:rPr>
                      <w:szCs w:val="24"/>
                    </w:rPr>
                  </w:pPr>
                  <w:r w:rsidRPr="007F425A">
                    <w:rPr>
                      <w:szCs w:val="24"/>
                    </w:rPr>
                    <w:t>Savivaldybės biudžetas (SB)</w:t>
                  </w:r>
                </w:p>
              </w:tc>
              <w:tc>
                <w:tcPr>
                  <w:tcW w:w="1470" w:type="dxa"/>
                  <w:tcBorders>
                    <w:top w:val="single" w:sz="4" w:space="0" w:color="auto"/>
                    <w:left w:val="single" w:sz="4" w:space="0" w:color="auto"/>
                    <w:bottom w:val="single" w:sz="4" w:space="0" w:color="auto"/>
                    <w:right w:val="single" w:sz="4" w:space="0" w:color="auto"/>
                  </w:tcBorders>
                </w:tcPr>
                <w:p w:rsidR="00C44C2F" w:rsidRPr="007F425A" w:rsidRDefault="00C44C2F" w:rsidP="00C44C2F">
                  <w:pPr>
                    <w:jc w:val="center"/>
                    <w:rPr>
                      <w:szCs w:val="24"/>
                    </w:rPr>
                  </w:pPr>
                  <w:r>
                    <w:rPr>
                      <w:szCs w:val="24"/>
                    </w:rPr>
                    <w:t>472,7</w:t>
                  </w:r>
                </w:p>
              </w:tc>
              <w:tc>
                <w:tcPr>
                  <w:tcW w:w="1216" w:type="dxa"/>
                  <w:tcBorders>
                    <w:top w:val="single" w:sz="4" w:space="0" w:color="auto"/>
                    <w:left w:val="single" w:sz="4" w:space="0" w:color="auto"/>
                    <w:bottom w:val="single" w:sz="4" w:space="0" w:color="auto"/>
                    <w:right w:val="single" w:sz="4" w:space="0" w:color="auto"/>
                  </w:tcBorders>
                </w:tcPr>
                <w:p w:rsidR="00C44C2F" w:rsidRPr="007F425A" w:rsidRDefault="00C44C2F" w:rsidP="00C44C2F">
                  <w:pPr>
                    <w:jc w:val="center"/>
                    <w:rPr>
                      <w:szCs w:val="24"/>
                    </w:rPr>
                  </w:pPr>
                  <w:r>
                    <w:rPr>
                      <w:szCs w:val="24"/>
                    </w:rPr>
                    <w:t>472,6</w:t>
                  </w:r>
                </w:p>
              </w:tc>
              <w:tc>
                <w:tcPr>
                  <w:tcW w:w="1297" w:type="dxa"/>
                  <w:tcBorders>
                    <w:top w:val="single" w:sz="4" w:space="0" w:color="auto"/>
                    <w:left w:val="single" w:sz="4" w:space="0" w:color="auto"/>
                    <w:bottom w:val="single" w:sz="4" w:space="0" w:color="auto"/>
                    <w:right w:val="single" w:sz="4" w:space="0" w:color="auto"/>
                  </w:tcBorders>
                </w:tcPr>
                <w:p w:rsidR="00C44C2F" w:rsidRPr="007F425A" w:rsidRDefault="00C44C2F" w:rsidP="00C44C2F">
                  <w:pPr>
                    <w:jc w:val="center"/>
                    <w:rPr>
                      <w:szCs w:val="24"/>
                    </w:rPr>
                  </w:pPr>
                  <w:r>
                    <w:rPr>
                      <w:szCs w:val="24"/>
                    </w:rPr>
                    <w:t>99,9</w:t>
                  </w:r>
                  <w:r w:rsidR="00397F4B">
                    <w:rPr>
                      <w:szCs w:val="24"/>
                    </w:rPr>
                    <w:t>7 %</w:t>
                  </w:r>
                </w:p>
              </w:tc>
              <w:tc>
                <w:tcPr>
                  <w:tcW w:w="3490" w:type="dxa"/>
                  <w:tcBorders>
                    <w:top w:val="single" w:sz="4" w:space="0" w:color="auto"/>
                    <w:left w:val="single" w:sz="4" w:space="0" w:color="auto"/>
                    <w:bottom w:val="single" w:sz="4" w:space="0" w:color="auto"/>
                    <w:right w:val="single" w:sz="4" w:space="0" w:color="auto"/>
                  </w:tcBorders>
                </w:tcPr>
                <w:p w:rsidR="00C44C2F" w:rsidRPr="007F425A" w:rsidRDefault="00C44C2F" w:rsidP="00C44C2F">
                  <w:pPr>
                    <w:rPr>
                      <w:szCs w:val="24"/>
                    </w:rPr>
                  </w:pPr>
                </w:p>
              </w:tc>
            </w:tr>
            <w:tr w:rsidR="00C44C2F" w:rsidRPr="007F425A" w:rsidTr="001866E4">
              <w:tc>
                <w:tcPr>
                  <w:tcW w:w="2225" w:type="dxa"/>
                  <w:tcBorders>
                    <w:top w:val="single" w:sz="4" w:space="0" w:color="auto"/>
                    <w:left w:val="single" w:sz="4" w:space="0" w:color="auto"/>
                    <w:bottom w:val="single" w:sz="4" w:space="0" w:color="auto"/>
                    <w:right w:val="single" w:sz="4" w:space="0" w:color="auto"/>
                  </w:tcBorders>
                  <w:hideMark/>
                </w:tcPr>
                <w:p w:rsidR="00C44C2F" w:rsidRPr="007F425A" w:rsidRDefault="00C44C2F" w:rsidP="00C44C2F">
                  <w:pPr>
                    <w:rPr>
                      <w:szCs w:val="24"/>
                    </w:rPr>
                  </w:pPr>
                  <w:r w:rsidRPr="007F425A">
                    <w:rPr>
                      <w:szCs w:val="24"/>
                    </w:rPr>
                    <w:t>Specialioji tikslinė dotacija (VB)</w:t>
                  </w:r>
                </w:p>
              </w:tc>
              <w:tc>
                <w:tcPr>
                  <w:tcW w:w="1470" w:type="dxa"/>
                  <w:tcBorders>
                    <w:top w:val="single" w:sz="4" w:space="0" w:color="auto"/>
                    <w:left w:val="single" w:sz="4" w:space="0" w:color="auto"/>
                    <w:bottom w:val="single" w:sz="4" w:space="0" w:color="auto"/>
                    <w:right w:val="single" w:sz="4" w:space="0" w:color="auto"/>
                  </w:tcBorders>
                </w:tcPr>
                <w:p w:rsidR="00C44C2F" w:rsidRPr="007F425A" w:rsidRDefault="00C44C2F" w:rsidP="00C44C2F">
                  <w:pPr>
                    <w:jc w:val="center"/>
                    <w:rPr>
                      <w:szCs w:val="24"/>
                    </w:rPr>
                  </w:pPr>
                  <w:r>
                    <w:rPr>
                      <w:szCs w:val="24"/>
                    </w:rPr>
                    <w:t>254,0</w:t>
                  </w:r>
                </w:p>
              </w:tc>
              <w:tc>
                <w:tcPr>
                  <w:tcW w:w="1216" w:type="dxa"/>
                  <w:tcBorders>
                    <w:top w:val="single" w:sz="4" w:space="0" w:color="auto"/>
                    <w:left w:val="single" w:sz="4" w:space="0" w:color="auto"/>
                    <w:bottom w:val="single" w:sz="4" w:space="0" w:color="auto"/>
                    <w:right w:val="single" w:sz="4" w:space="0" w:color="auto"/>
                  </w:tcBorders>
                </w:tcPr>
                <w:p w:rsidR="00C44C2F" w:rsidRPr="007F425A" w:rsidRDefault="00C44C2F" w:rsidP="00C44C2F">
                  <w:pPr>
                    <w:jc w:val="center"/>
                    <w:rPr>
                      <w:szCs w:val="24"/>
                    </w:rPr>
                  </w:pPr>
                  <w:r>
                    <w:rPr>
                      <w:szCs w:val="24"/>
                    </w:rPr>
                    <w:t>254,0</w:t>
                  </w:r>
                </w:p>
              </w:tc>
              <w:tc>
                <w:tcPr>
                  <w:tcW w:w="1297" w:type="dxa"/>
                  <w:tcBorders>
                    <w:top w:val="single" w:sz="4" w:space="0" w:color="auto"/>
                    <w:left w:val="single" w:sz="4" w:space="0" w:color="auto"/>
                    <w:bottom w:val="single" w:sz="4" w:space="0" w:color="auto"/>
                    <w:right w:val="single" w:sz="4" w:space="0" w:color="auto"/>
                  </w:tcBorders>
                </w:tcPr>
                <w:p w:rsidR="00C44C2F" w:rsidRDefault="00C44C2F" w:rsidP="00C44C2F">
                  <w:pPr>
                    <w:jc w:val="center"/>
                    <w:rPr>
                      <w:szCs w:val="24"/>
                    </w:rPr>
                  </w:pPr>
                  <w:r>
                    <w:rPr>
                      <w:szCs w:val="24"/>
                    </w:rPr>
                    <w:t>100</w:t>
                  </w:r>
                  <w:r w:rsidR="00397F4B">
                    <w:rPr>
                      <w:szCs w:val="24"/>
                    </w:rPr>
                    <w:t xml:space="preserve"> %</w:t>
                  </w:r>
                </w:p>
                <w:p w:rsidR="00C44C2F" w:rsidRPr="007F425A" w:rsidRDefault="00C44C2F" w:rsidP="00C44C2F">
                  <w:pPr>
                    <w:jc w:val="center"/>
                    <w:rPr>
                      <w:szCs w:val="24"/>
                    </w:rPr>
                  </w:pPr>
                </w:p>
              </w:tc>
              <w:tc>
                <w:tcPr>
                  <w:tcW w:w="3490" w:type="dxa"/>
                  <w:tcBorders>
                    <w:top w:val="single" w:sz="4" w:space="0" w:color="auto"/>
                    <w:left w:val="single" w:sz="4" w:space="0" w:color="auto"/>
                    <w:bottom w:val="single" w:sz="4" w:space="0" w:color="auto"/>
                    <w:right w:val="single" w:sz="4" w:space="0" w:color="auto"/>
                  </w:tcBorders>
                </w:tcPr>
                <w:p w:rsidR="00C44C2F" w:rsidRPr="007F425A" w:rsidRDefault="00C44C2F" w:rsidP="00C44C2F">
                  <w:pPr>
                    <w:rPr>
                      <w:szCs w:val="24"/>
                    </w:rPr>
                  </w:pPr>
                </w:p>
              </w:tc>
            </w:tr>
            <w:tr w:rsidR="00C44C2F" w:rsidRPr="007F425A" w:rsidTr="001866E4">
              <w:tc>
                <w:tcPr>
                  <w:tcW w:w="2225" w:type="dxa"/>
                  <w:tcBorders>
                    <w:top w:val="single" w:sz="4" w:space="0" w:color="auto"/>
                    <w:left w:val="single" w:sz="4" w:space="0" w:color="auto"/>
                    <w:bottom w:val="single" w:sz="4" w:space="0" w:color="auto"/>
                    <w:right w:val="single" w:sz="4" w:space="0" w:color="auto"/>
                  </w:tcBorders>
                  <w:hideMark/>
                </w:tcPr>
                <w:p w:rsidR="00C44C2F" w:rsidRPr="007F425A" w:rsidRDefault="00C44C2F" w:rsidP="00C44C2F">
                  <w:pPr>
                    <w:rPr>
                      <w:szCs w:val="24"/>
                    </w:rPr>
                  </w:pPr>
                  <w:r w:rsidRPr="007F425A">
                    <w:rPr>
                      <w:szCs w:val="24"/>
                    </w:rPr>
                    <w:t>Įstaigos gautos pajamos (surinkta pajamų SP), iš jų:</w:t>
                  </w:r>
                </w:p>
              </w:tc>
              <w:tc>
                <w:tcPr>
                  <w:tcW w:w="1470" w:type="dxa"/>
                  <w:tcBorders>
                    <w:top w:val="single" w:sz="4" w:space="0" w:color="auto"/>
                    <w:left w:val="single" w:sz="4" w:space="0" w:color="auto"/>
                    <w:bottom w:val="single" w:sz="4" w:space="0" w:color="auto"/>
                    <w:right w:val="single" w:sz="4" w:space="0" w:color="auto"/>
                  </w:tcBorders>
                </w:tcPr>
                <w:p w:rsidR="00C44C2F" w:rsidRPr="009115A4" w:rsidRDefault="00C44C2F" w:rsidP="00C44C2F">
                  <w:pPr>
                    <w:jc w:val="center"/>
                    <w:rPr>
                      <w:szCs w:val="24"/>
                    </w:rPr>
                  </w:pPr>
                </w:p>
              </w:tc>
              <w:tc>
                <w:tcPr>
                  <w:tcW w:w="1216" w:type="dxa"/>
                  <w:tcBorders>
                    <w:top w:val="single" w:sz="4" w:space="0" w:color="auto"/>
                    <w:left w:val="single" w:sz="4" w:space="0" w:color="auto"/>
                    <w:bottom w:val="single" w:sz="4" w:space="0" w:color="auto"/>
                    <w:right w:val="single" w:sz="4" w:space="0" w:color="auto"/>
                  </w:tcBorders>
                </w:tcPr>
                <w:p w:rsidR="00C44C2F" w:rsidRPr="009115A4" w:rsidRDefault="00C44C2F" w:rsidP="00C44C2F">
                  <w:pPr>
                    <w:jc w:val="center"/>
                    <w:rPr>
                      <w:szCs w:val="24"/>
                    </w:rPr>
                  </w:pPr>
                </w:p>
              </w:tc>
              <w:tc>
                <w:tcPr>
                  <w:tcW w:w="1297" w:type="dxa"/>
                  <w:tcBorders>
                    <w:top w:val="single" w:sz="4" w:space="0" w:color="auto"/>
                    <w:left w:val="single" w:sz="4" w:space="0" w:color="auto"/>
                    <w:bottom w:val="single" w:sz="4" w:space="0" w:color="auto"/>
                    <w:right w:val="single" w:sz="4" w:space="0" w:color="auto"/>
                  </w:tcBorders>
                </w:tcPr>
                <w:p w:rsidR="00C44C2F" w:rsidRPr="009115A4" w:rsidRDefault="00C44C2F" w:rsidP="00C44C2F">
                  <w:pPr>
                    <w:jc w:val="center"/>
                    <w:rPr>
                      <w:szCs w:val="24"/>
                    </w:rPr>
                  </w:pPr>
                </w:p>
              </w:tc>
              <w:tc>
                <w:tcPr>
                  <w:tcW w:w="3490" w:type="dxa"/>
                  <w:tcBorders>
                    <w:top w:val="single" w:sz="4" w:space="0" w:color="auto"/>
                    <w:left w:val="single" w:sz="4" w:space="0" w:color="auto"/>
                    <w:bottom w:val="single" w:sz="4" w:space="0" w:color="auto"/>
                    <w:right w:val="single" w:sz="4" w:space="0" w:color="auto"/>
                  </w:tcBorders>
                </w:tcPr>
                <w:p w:rsidR="00C44C2F" w:rsidRPr="009115A4" w:rsidRDefault="00C44C2F" w:rsidP="00C44C2F">
                  <w:pPr>
                    <w:jc w:val="center"/>
                    <w:rPr>
                      <w:szCs w:val="24"/>
                    </w:rPr>
                  </w:pPr>
                </w:p>
              </w:tc>
            </w:tr>
            <w:tr w:rsidR="00C44C2F" w:rsidRPr="007F425A" w:rsidTr="001866E4">
              <w:trPr>
                <w:trHeight w:val="143"/>
              </w:trPr>
              <w:tc>
                <w:tcPr>
                  <w:tcW w:w="2225" w:type="dxa"/>
                  <w:tcBorders>
                    <w:top w:val="single" w:sz="4" w:space="0" w:color="auto"/>
                    <w:left w:val="single" w:sz="4" w:space="0" w:color="auto"/>
                    <w:bottom w:val="single" w:sz="4" w:space="0" w:color="auto"/>
                    <w:right w:val="single" w:sz="4" w:space="0" w:color="auto"/>
                  </w:tcBorders>
                  <w:hideMark/>
                </w:tcPr>
                <w:p w:rsidR="00C44C2F" w:rsidRPr="007F425A" w:rsidRDefault="00C44C2F" w:rsidP="00C44C2F">
                  <w:pPr>
                    <w:rPr>
                      <w:szCs w:val="24"/>
                    </w:rPr>
                  </w:pPr>
                  <w:r w:rsidRPr="007F425A">
                    <w:rPr>
                      <w:szCs w:val="24"/>
                    </w:rPr>
                    <w:t>Pajamų išlaidos (SP)</w:t>
                  </w:r>
                </w:p>
              </w:tc>
              <w:tc>
                <w:tcPr>
                  <w:tcW w:w="1470" w:type="dxa"/>
                  <w:tcBorders>
                    <w:top w:val="single" w:sz="4" w:space="0" w:color="auto"/>
                    <w:left w:val="single" w:sz="4" w:space="0" w:color="auto"/>
                    <w:bottom w:val="single" w:sz="4" w:space="0" w:color="auto"/>
                    <w:right w:val="single" w:sz="4" w:space="0" w:color="auto"/>
                  </w:tcBorders>
                  <w:hideMark/>
                </w:tcPr>
                <w:p w:rsidR="00C44C2F" w:rsidRPr="009115A4" w:rsidRDefault="00C44C2F" w:rsidP="00C44C2F">
                  <w:pPr>
                    <w:jc w:val="center"/>
                    <w:rPr>
                      <w:szCs w:val="24"/>
                    </w:rPr>
                  </w:pPr>
                  <w:r>
                    <w:rPr>
                      <w:szCs w:val="24"/>
                    </w:rPr>
                    <w:t>73,7</w:t>
                  </w:r>
                </w:p>
              </w:tc>
              <w:tc>
                <w:tcPr>
                  <w:tcW w:w="1216" w:type="dxa"/>
                  <w:tcBorders>
                    <w:top w:val="single" w:sz="4" w:space="0" w:color="auto"/>
                    <w:left w:val="single" w:sz="4" w:space="0" w:color="auto"/>
                    <w:bottom w:val="single" w:sz="4" w:space="0" w:color="auto"/>
                    <w:right w:val="single" w:sz="4" w:space="0" w:color="auto"/>
                  </w:tcBorders>
                </w:tcPr>
                <w:p w:rsidR="00C44C2F" w:rsidRPr="009115A4" w:rsidRDefault="00C44C2F" w:rsidP="00C44C2F">
                  <w:pPr>
                    <w:jc w:val="center"/>
                    <w:rPr>
                      <w:szCs w:val="24"/>
                    </w:rPr>
                  </w:pPr>
                  <w:r>
                    <w:rPr>
                      <w:szCs w:val="24"/>
                    </w:rPr>
                    <w:t>65,2</w:t>
                  </w:r>
                </w:p>
              </w:tc>
              <w:tc>
                <w:tcPr>
                  <w:tcW w:w="1297" w:type="dxa"/>
                  <w:tcBorders>
                    <w:top w:val="single" w:sz="4" w:space="0" w:color="auto"/>
                    <w:left w:val="single" w:sz="4" w:space="0" w:color="auto"/>
                    <w:bottom w:val="single" w:sz="4" w:space="0" w:color="auto"/>
                    <w:right w:val="single" w:sz="4" w:space="0" w:color="auto"/>
                  </w:tcBorders>
                </w:tcPr>
                <w:p w:rsidR="00C44C2F" w:rsidRDefault="00C44C2F" w:rsidP="00397F4B">
                  <w:pPr>
                    <w:jc w:val="center"/>
                    <w:rPr>
                      <w:szCs w:val="24"/>
                    </w:rPr>
                  </w:pPr>
                  <w:r>
                    <w:rPr>
                      <w:szCs w:val="24"/>
                    </w:rPr>
                    <w:t>88</w:t>
                  </w:r>
                  <w:r w:rsidR="00397F4B">
                    <w:rPr>
                      <w:szCs w:val="24"/>
                    </w:rPr>
                    <w:t>,5 %</w:t>
                  </w:r>
                </w:p>
                <w:p w:rsidR="00C44C2F" w:rsidRPr="009115A4" w:rsidRDefault="00C44C2F" w:rsidP="00C44C2F">
                  <w:pPr>
                    <w:jc w:val="center"/>
                    <w:rPr>
                      <w:szCs w:val="24"/>
                    </w:rPr>
                  </w:pPr>
                </w:p>
              </w:tc>
              <w:tc>
                <w:tcPr>
                  <w:tcW w:w="3490" w:type="dxa"/>
                  <w:tcBorders>
                    <w:top w:val="single" w:sz="4" w:space="0" w:color="auto"/>
                    <w:left w:val="single" w:sz="4" w:space="0" w:color="auto"/>
                    <w:bottom w:val="single" w:sz="4" w:space="0" w:color="auto"/>
                    <w:right w:val="single" w:sz="4" w:space="0" w:color="auto"/>
                  </w:tcBorders>
                </w:tcPr>
                <w:p w:rsidR="00C44C2F" w:rsidRPr="009115A4" w:rsidRDefault="00C44C2F" w:rsidP="000D3D82">
                  <w:pPr>
                    <w:jc w:val="both"/>
                    <w:rPr>
                      <w:szCs w:val="24"/>
                    </w:rPr>
                  </w:pPr>
                  <w:r>
                    <w:rPr>
                      <w:szCs w:val="24"/>
                    </w:rPr>
                    <w:t>Pajamos buvo planuotos, skaičiuojant pietų kainą, kuri buvo padengta savivaldybės lėšomis, priešmokyklinio ugdymo grupių vaikams; dalis vaikų nelankė Įstaigos dėl ekstremalios padėties, todėl mažiau surinkta ir panaudota SP lėšų</w:t>
                  </w:r>
                  <w:r w:rsidR="00C95BFC">
                    <w:rPr>
                      <w:szCs w:val="24"/>
                    </w:rPr>
                    <w:t>.</w:t>
                  </w:r>
                </w:p>
              </w:tc>
            </w:tr>
            <w:tr w:rsidR="00C44C2F" w:rsidRPr="007F425A" w:rsidTr="001866E4">
              <w:trPr>
                <w:trHeight w:val="125"/>
              </w:trPr>
              <w:tc>
                <w:tcPr>
                  <w:tcW w:w="2225" w:type="dxa"/>
                  <w:tcBorders>
                    <w:top w:val="single" w:sz="4" w:space="0" w:color="auto"/>
                    <w:left w:val="single" w:sz="4" w:space="0" w:color="auto"/>
                    <w:bottom w:val="single" w:sz="4" w:space="0" w:color="auto"/>
                    <w:right w:val="single" w:sz="4" w:space="0" w:color="auto"/>
                  </w:tcBorders>
                  <w:hideMark/>
                </w:tcPr>
                <w:p w:rsidR="00C44C2F" w:rsidRPr="007F425A" w:rsidRDefault="00C44C2F" w:rsidP="00C44C2F">
                  <w:pPr>
                    <w:rPr>
                      <w:szCs w:val="24"/>
                    </w:rPr>
                  </w:pPr>
                  <w:r w:rsidRPr="007F425A">
                    <w:rPr>
                      <w:szCs w:val="24"/>
                    </w:rPr>
                    <w:t>Projektų finansavimas (ES; VB;SB)</w:t>
                  </w:r>
                </w:p>
              </w:tc>
              <w:tc>
                <w:tcPr>
                  <w:tcW w:w="1470" w:type="dxa"/>
                  <w:tcBorders>
                    <w:top w:val="single" w:sz="4" w:space="0" w:color="auto"/>
                    <w:left w:val="single" w:sz="4" w:space="0" w:color="auto"/>
                    <w:bottom w:val="single" w:sz="4" w:space="0" w:color="auto"/>
                    <w:right w:val="single" w:sz="4" w:space="0" w:color="auto"/>
                  </w:tcBorders>
                </w:tcPr>
                <w:p w:rsidR="00C44C2F" w:rsidRPr="009115A4" w:rsidRDefault="00C44C2F" w:rsidP="00C44C2F">
                  <w:pPr>
                    <w:jc w:val="center"/>
                    <w:rPr>
                      <w:szCs w:val="24"/>
                    </w:rPr>
                  </w:pPr>
                </w:p>
              </w:tc>
              <w:tc>
                <w:tcPr>
                  <w:tcW w:w="1216" w:type="dxa"/>
                  <w:tcBorders>
                    <w:top w:val="single" w:sz="4" w:space="0" w:color="auto"/>
                    <w:left w:val="single" w:sz="4" w:space="0" w:color="auto"/>
                    <w:bottom w:val="single" w:sz="4" w:space="0" w:color="auto"/>
                    <w:right w:val="single" w:sz="4" w:space="0" w:color="auto"/>
                  </w:tcBorders>
                </w:tcPr>
                <w:p w:rsidR="00C44C2F" w:rsidRPr="009115A4" w:rsidRDefault="00C44C2F" w:rsidP="00C44C2F">
                  <w:pPr>
                    <w:jc w:val="center"/>
                    <w:rPr>
                      <w:szCs w:val="24"/>
                    </w:rPr>
                  </w:pPr>
                </w:p>
              </w:tc>
              <w:tc>
                <w:tcPr>
                  <w:tcW w:w="1297" w:type="dxa"/>
                  <w:tcBorders>
                    <w:top w:val="single" w:sz="4" w:space="0" w:color="auto"/>
                    <w:left w:val="single" w:sz="4" w:space="0" w:color="auto"/>
                    <w:bottom w:val="single" w:sz="4" w:space="0" w:color="auto"/>
                    <w:right w:val="single" w:sz="4" w:space="0" w:color="auto"/>
                  </w:tcBorders>
                </w:tcPr>
                <w:p w:rsidR="00C44C2F" w:rsidRPr="009115A4" w:rsidRDefault="00C44C2F" w:rsidP="00C44C2F">
                  <w:pPr>
                    <w:jc w:val="center"/>
                    <w:rPr>
                      <w:szCs w:val="24"/>
                    </w:rPr>
                  </w:pPr>
                </w:p>
              </w:tc>
              <w:tc>
                <w:tcPr>
                  <w:tcW w:w="3490" w:type="dxa"/>
                  <w:tcBorders>
                    <w:top w:val="single" w:sz="4" w:space="0" w:color="auto"/>
                    <w:left w:val="single" w:sz="4" w:space="0" w:color="auto"/>
                    <w:bottom w:val="single" w:sz="4" w:space="0" w:color="auto"/>
                    <w:right w:val="single" w:sz="4" w:space="0" w:color="auto"/>
                  </w:tcBorders>
                </w:tcPr>
                <w:p w:rsidR="00C44C2F" w:rsidRPr="009115A4" w:rsidRDefault="00C44C2F" w:rsidP="00C44C2F">
                  <w:pPr>
                    <w:jc w:val="center"/>
                    <w:rPr>
                      <w:szCs w:val="24"/>
                    </w:rPr>
                  </w:pPr>
                </w:p>
              </w:tc>
            </w:tr>
            <w:tr w:rsidR="00C44C2F" w:rsidRPr="007F425A" w:rsidTr="001866E4">
              <w:tc>
                <w:tcPr>
                  <w:tcW w:w="2225" w:type="dxa"/>
                  <w:tcBorders>
                    <w:top w:val="single" w:sz="4" w:space="0" w:color="auto"/>
                    <w:left w:val="single" w:sz="4" w:space="0" w:color="auto"/>
                    <w:bottom w:val="single" w:sz="4" w:space="0" w:color="auto"/>
                    <w:right w:val="single" w:sz="4" w:space="0" w:color="auto"/>
                  </w:tcBorders>
                  <w:hideMark/>
                </w:tcPr>
                <w:p w:rsidR="00C44C2F" w:rsidRPr="007F425A" w:rsidRDefault="00C44C2F" w:rsidP="00C44C2F">
                  <w:pPr>
                    <w:rPr>
                      <w:szCs w:val="24"/>
                    </w:rPr>
                  </w:pPr>
                  <w:r w:rsidRPr="007F425A">
                    <w:rPr>
                      <w:szCs w:val="24"/>
                    </w:rPr>
                    <w:t>Kitos lėšos (parama 2 % GM ir kt.)</w:t>
                  </w:r>
                </w:p>
              </w:tc>
              <w:tc>
                <w:tcPr>
                  <w:tcW w:w="1470" w:type="dxa"/>
                  <w:tcBorders>
                    <w:top w:val="single" w:sz="4" w:space="0" w:color="auto"/>
                    <w:left w:val="single" w:sz="4" w:space="0" w:color="auto"/>
                    <w:bottom w:val="single" w:sz="4" w:space="0" w:color="auto"/>
                    <w:right w:val="single" w:sz="4" w:space="0" w:color="auto"/>
                  </w:tcBorders>
                </w:tcPr>
                <w:p w:rsidR="00C44C2F" w:rsidRPr="009115A4" w:rsidRDefault="00C44C2F" w:rsidP="00C44C2F">
                  <w:pPr>
                    <w:jc w:val="center"/>
                    <w:rPr>
                      <w:szCs w:val="24"/>
                    </w:rPr>
                  </w:pPr>
                  <w:r>
                    <w:rPr>
                      <w:szCs w:val="24"/>
                    </w:rPr>
                    <w:t>4,4</w:t>
                  </w:r>
                </w:p>
              </w:tc>
              <w:tc>
                <w:tcPr>
                  <w:tcW w:w="1216" w:type="dxa"/>
                  <w:tcBorders>
                    <w:top w:val="single" w:sz="4" w:space="0" w:color="auto"/>
                    <w:left w:val="single" w:sz="4" w:space="0" w:color="auto"/>
                    <w:bottom w:val="single" w:sz="4" w:space="0" w:color="auto"/>
                    <w:right w:val="single" w:sz="4" w:space="0" w:color="auto"/>
                  </w:tcBorders>
                </w:tcPr>
                <w:p w:rsidR="00C44C2F" w:rsidRPr="009115A4" w:rsidRDefault="00C44C2F" w:rsidP="00C44C2F">
                  <w:pPr>
                    <w:jc w:val="center"/>
                    <w:rPr>
                      <w:szCs w:val="24"/>
                    </w:rPr>
                  </w:pPr>
                  <w:r>
                    <w:rPr>
                      <w:szCs w:val="24"/>
                    </w:rPr>
                    <w:t>4,4</w:t>
                  </w:r>
                </w:p>
              </w:tc>
              <w:tc>
                <w:tcPr>
                  <w:tcW w:w="1297" w:type="dxa"/>
                  <w:tcBorders>
                    <w:top w:val="single" w:sz="4" w:space="0" w:color="auto"/>
                    <w:left w:val="single" w:sz="4" w:space="0" w:color="auto"/>
                    <w:bottom w:val="single" w:sz="4" w:space="0" w:color="auto"/>
                    <w:right w:val="single" w:sz="4" w:space="0" w:color="auto"/>
                  </w:tcBorders>
                </w:tcPr>
                <w:p w:rsidR="00C44C2F" w:rsidRDefault="00C44C2F" w:rsidP="00C44C2F">
                  <w:pPr>
                    <w:jc w:val="center"/>
                    <w:rPr>
                      <w:szCs w:val="24"/>
                    </w:rPr>
                  </w:pPr>
                  <w:r>
                    <w:rPr>
                      <w:szCs w:val="24"/>
                    </w:rPr>
                    <w:t>100</w:t>
                  </w:r>
                  <w:r w:rsidR="00397F4B">
                    <w:rPr>
                      <w:szCs w:val="24"/>
                    </w:rPr>
                    <w:t xml:space="preserve"> %</w:t>
                  </w:r>
                </w:p>
                <w:p w:rsidR="00C44C2F" w:rsidRPr="009115A4" w:rsidRDefault="00C44C2F" w:rsidP="00C44C2F">
                  <w:pPr>
                    <w:jc w:val="center"/>
                    <w:rPr>
                      <w:szCs w:val="24"/>
                    </w:rPr>
                  </w:pPr>
                </w:p>
              </w:tc>
              <w:tc>
                <w:tcPr>
                  <w:tcW w:w="3490" w:type="dxa"/>
                  <w:tcBorders>
                    <w:top w:val="single" w:sz="4" w:space="0" w:color="auto"/>
                    <w:left w:val="single" w:sz="4" w:space="0" w:color="auto"/>
                    <w:bottom w:val="single" w:sz="4" w:space="0" w:color="auto"/>
                    <w:right w:val="single" w:sz="4" w:space="0" w:color="auto"/>
                  </w:tcBorders>
                </w:tcPr>
                <w:p w:rsidR="00C44C2F" w:rsidRPr="009115A4" w:rsidRDefault="00C44C2F" w:rsidP="00C44C2F">
                  <w:pPr>
                    <w:jc w:val="center"/>
                    <w:rPr>
                      <w:szCs w:val="24"/>
                    </w:rPr>
                  </w:pPr>
                </w:p>
              </w:tc>
            </w:tr>
            <w:tr w:rsidR="00C44C2F" w:rsidRPr="007F425A" w:rsidTr="001866E4">
              <w:trPr>
                <w:trHeight w:val="152"/>
              </w:trPr>
              <w:tc>
                <w:tcPr>
                  <w:tcW w:w="2225" w:type="dxa"/>
                  <w:tcBorders>
                    <w:top w:val="single" w:sz="4" w:space="0" w:color="auto"/>
                    <w:left w:val="single" w:sz="4" w:space="0" w:color="auto"/>
                    <w:bottom w:val="single" w:sz="4" w:space="0" w:color="auto"/>
                    <w:right w:val="single" w:sz="4" w:space="0" w:color="auto"/>
                  </w:tcBorders>
                  <w:hideMark/>
                </w:tcPr>
                <w:p w:rsidR="00C44C2F" w:rsidRPr="007F425A" w:rsidRDefault="00C44C2F" w:rsidP="00C44C2F">
                  <w:pPr>
                    <w:rPr>
                      <w:szCs w:val="24"/>
                    </w:rPr>
                  </w:pPr>
                  <w:r w:rsidRPr="007F425A">
                    <w:rPr>
                      <w:szCs w:val="24"/>
                    </w:rPr>
                    <w:t>Iš viso</w:t>
                  </w:r>
                </w:p>
              </w:tc>
              <w:tc>
                <w:tcPr>
                  <w:tcW w:w="1470" w:type="dxa"/>
                  <w:tcBorders>
                    <w:top w:val="single" w:sz="4" w:space="0" w:color="auto"/>
                    <w:left w:val="single" w:sz="4" w:space="0" w:color="auto"/>
                    <w:bottom w:val="single" w:sz="4" w:space="0" w:color="auto"/>
                    <w:right w:val="single" w:sz="4" w:space="0" w:color="auto"/>
                  </w:tcBorders>
                </w:tcPr>
                <w:p w:rsidR="00C44C2F" w:rsidRPr="009115A4" w:rsidRDefault="00397F4B" w:rsidP="00C44C2F">
                  <w:pPr>
                    <w:jc w:val="center"/>
                    <w:rPr>
                      <w:szCs w:val="24"/>
                    </w:rPr>
                  </w:pPr>
                  <w:r>
                    <w:rPr>
                      <w:szCs w:val="24"/>
                    </w:rPr>
                    <w:t>804,8</w:t>
                  </w:r>
                </w:p>
              </w:tc>
              <w:tc>
                <w:tcPr>
                  <w:tcW w:w="1216" w:type="dxa"/>
                  <w:tcBorders>
                    <w:top w:val="single" w:sz="4" w:space="0" w:color="auto"/>
                    <w:left w:val="single" w:sz="4" w:space="0" w:color="auto"/>
                    <w:bottom w:val="single" w:sz="4" w:space="0" w:color="auto"/>
                    <w:right w:val="single" w:sz="4" w:space="0" w:color="auto"/>
                  </w:tcBorders>
                </w:tcPr>
                <w:p w:rsidR="00C44C2F" w:rsidRPr="009115A4" w:rsidRDefault="00397F4B" w:rsidP="00C44C2F">
                  <w:pPr>
                    <w:jc w:val="center"/>
                    <w:rPr>
                      <w:szCs w:val="24"/>
                    </w:rPr>
                  </w:pPr>
                  <w:r>
                    <w:rPr>
                      <w:szCs w:val="24"/>
                    </w:rPr>
                    <w:t>796,2</w:t>
                  </w:r>
                </w:p>
              </w:tc>
              <w:tc>
                <w:tcPr>
                  <w:tcW w:w="1297" w:type="dxa"/>
                  <w:tcBorders>
                    <w:top w:val="single" w:sz="4" w:space="0" w:color="auto"/>
                    <w:left w:val="single" w:sz="4" w:space="0" w:color="auto"/>
                    <w:bottom w:val="single" w:sz="4" w:space="0" w:color="auto"/>
                    <w:right w:val="single" w:sz="4" w:space="0" w:color="auto"/>
                  </w:tcBorders>
                </w:tcPr>
                <w:p w:rsidR="00C44C2F" w:rsidRPr="009115A4" w:rsidRDefault="00397F4B" w:rsidP="00C44C2F">
                  <w:pPr>
                    <w:jc w:val="center"/>
                    <w:rPr>
                      <w:szCs w:val="24"/>
                    </w:rPr>
                  </w:pPr>
                  <w:r>
                    <w:rPr>
                      <w:szCs w:val="24"/>
                    </w:rPr>
                    <w:t>98,9 %</w:t>
                  </w:r>
                </w:p>
              </w:tc>
              <w:tc>
                <w:tcPr>
                  <w:tcW w:w="3490" w:type="dxa"/>
                  <w:tcBorders>
                    <w:top w:val="single" w:sz="4" w:space="0" w:color="auto"/>
                    <w:left w:val="single" w:sz="4" w:space="0" w:color="auto"/>
                    <w:bottom w:val="single" w:sz="4" w:space="0" w:color="auto"/>
                    <w:right w:val="single" w:sz="4" w:space="0" w:color="auto"/>
                  </w:tcBorders>
                </w:tcPr>
                <w:p w:rsidR="00C44C2F" w:rsidRPr="009115A4" w:rsidRDefault="00C44C2F" w:rsidP="00C44C2F">
                  <w:pPr>
                    <w:jc w:val="center"/>
                    <w:rPr>
                      <w:szCs w:val="24"/>
                    </w:rPr>
                  </w:pPr>
                </w:p>
              </w:tc>
            </w:tr>
            <w:tr w:rsidR="00C44C2F" w:rsidRPr="007F425A" w:rsidTr="001866E4">
              <w:tc>
                <w:tcPr>
                  <w:tcW w:w="4911" w:type="dxa"/>
                  <w:gridSpan w:val="3"/>
                  <w:tcBorders>
                    <w:top w:val="single" w:sz="4" w:space="0" w:color="auto"/>
                    <w:left w:val="single" w:sz="4" w:space="0" w:color="auto"/>
                    <w:bottom w:val="single" w:sz="4" w:space="0" w:color="auto"/>
                    <w:right w:val="single" w:sz="4" w:space="0" w:color="auto"/>
                  </w:tcBorders>
                </w:tcPr>
                <w:p w:rsidR="00C44C2F" w:rsidRPr="007F425A" w:rsidRDefault="00C44C2F" w:rsidP="00C44C2F">
                  <w:pPr>
                    <w:rPr>
                      <w:szCs w:val="24"/>
                    </w:rPr>
                  </w:pPr>
                  <w:r w:rsidRPr="007F425A">
                    <w:rPr>
                      <w:szCs w:val="24"/>
                    </w:rPr>
                    <w:t xml:space="preserve">Kreditinis įsiskolinimas (pagal </w:t>
                  </w:r>
                  <w:r>
                    <w:rPr>
                      <w:szCs w:val="24"/>
                    </w:rPr>
                    <w:t>visus finansavimo šaltinius) 2022</w:t>
                  </w:r>
                  <w:r w:rsidRPr="007F425A">
                    <w:rPr>
                      <w:szCs w:val="24"/>
                    </w:rPr>
                    <w:t xml:space="preserve"> m. sausio 1 d. </w:t>
                  </w:r>
                  <w:r w:rsidRPr="00D248F2">
                    <w:rPr>
                      <w:szCs w:val="24"/>
                    </w:rPr>
                    <w:t>–</w:t>
                  </w:r>
                  <w:r>
                    <w:rPr>
                      <w:szCs w:val="24"/>
                    </w:rPr>
                    <w:t xml:space="preserve"> </w:t>
                  </w:r>
                  <w:r w:rsidRPr="00223D48">
                    <w:rPr>
                      <w:szCs w:val="24"/>
                    </w:rPr>
                    <w:t xml:space="preserve">331 </w:t>
                  </w:r>
                  <w:r>
                    <w:rPr>
                      <w:szCs w:val="24"/>
                    </w:rPr>
                    <w:t>– už maisto produktus – 171,44 Eur</w:t>
                  </w:r>
                  <w:r w:rsidR="00C95BFC">
                    <w:rPr>
                      <w:szCs w:val="24"/>
                    </w:rPr>
                    <w:t>.</w:t>
                  </w:r>
                </w:p>
              </w:tc>
              <w:tc>
                <w:tcPr>
                  <w:tcW w:w="1297" w:type="dxa"/>
                  <w:tcBorders>
                    <w:top w:val="single" w:sz="4" w:space="0" w:color="auto"/>
                    <w:left w:val="single" w:sz="4" w:space="0" w:color="auto"/>
                    <w:bottom w:val="single" w:sz="4" w:space="0" w:color="auto"/>
                    <w:right w:val="single" w:sz="4" w:space="0" w:color="auto"/>
                  </w:tcBorders>
                </w:tcPr>
                <w:p w:rsidR="00C44C2F" w:rsidRPr="007F425A" w:rsidRDefault="00C44C2F" w:rsidP="00C44C2F">
                  <w:pPr>
                    <w:rPr>
                      <w:szCs w:val="24"/>
                    </w:rPr>
                  </w:pPr>
                </w:p>
              </w:tc>
              <w:tc>
                <w:tcPr>
                  <w:tcW w:w="3490" w:type="dxa"/>
                  <w:tcBorders>
                    <w:top w:val="single" w:sz="4" w:space="0" w:color="auto"/>
                    <w:left w:val="single" w:sz="4" w:space="0" w:color="auto"/>
                    <w:bottom w:val="single" w:sz="4" w:space="0" w:color="auto"/>
                    <w:right w:val="single" w:sz="4" w:space="0" w:color="auto"/>
                  </w:tcBorders>
                </w:tcPr>
                <w:p w:rsidR="00C44C2F" w:rsidRPr="007F425A" w:rsidRDefault="00C44C2F" w:rsidP="000D3D82">
                  <w:pPr>
                    <w:jc w:val="both"/>
                    <w:rPr>
                      <w:szCs w:val="24"/>
                    </w:rPr>
                  </w:pPr>
                  <w:r>
                    <w:rPr>
                      <w:szCs w:val="24"/>
                    </w:rPr>
                    <w:t>T</w:t>
                  </w:r>
                  <w:r w:rsidRPr="00223D48">
                    <w:rPr>
                      <w:szCs w:val="24"/>
                    </w:rPr>
                    <w:t>iekėjai pateikė sąskaitas, kurios jau buvo nebeapmokamos</w:t>
                  </w:r>
                  <w:r>
                    <w:rPr>
                      <w:szCs w:val="24"/>
                    </w:rPr>
                    <w:t xml:space="preserve"> paskutinėmis gruodžio dienomis</w:t>
                  </w:r>
                  <w:r w:rsidR="00C95BFC">
                    <w:rPr>
                      <w:szCs w:val="24"/>
                    </w:rPr>
                    <w:t>.</w:t>
                  </w:r>
                </w:p>
              </w:tc>
            </w:tr>
          </w:tbl>
          <w:p w:rsidR="00EE0DCA" w:rsidRDefault="00EE0DCA" w:rsidP="009115A4">
            <w:pPr>
              <w:ind w:firstLine="567"/>
              <w:jc w:val="both"/>
              <w:rPr>
                <w:szCs w:val="24"/>
              </w:rPr>
            </w:pPr>
          </w:p>
          <w:p w:rsidR="00397F4B" w:rsidRDefault="001C6698" w:rsidP="00890EA2">
            <w:pPr>
              <w:ind w:right="-22"/>
              <w:jc w:val="both"/>
            </w:pPr>
            <w:r>
              <w:t xml:space="preserve">     </w:t>
            </w:r>
            <w:r w:rsidR="00397F4B">
              <w:t>Įstaigoje</w:t>
            </w:r>
            <w:r w:rsidR="00A5020A">
              <w:t xml:space="preserve"> 2021 </w:t>
            </w:r>
            <w:r w:rsidR="00397F4B">
              <w:t>m. buvo atlikti patikrinimai:</w:t>
            </w:r>
          </w:p>
          <w:p w:rsidR="00397F4B" w:rsidRPr="00AD078A" w:rsidRDefault="00397F4B" w:rsidP="00AD078A">
            <w:pPr>
              <w:pStyle w:val="Sraopastraipa"/>
              <w:numPr>
                <w:ilvl w:val="0"/>
                <w:numId w:val="12"/>
              </w:numPr>
              <w:overflowPunct w:val="0"/>
              <w:jc w:val="both"/>
              <w:textAlignment w:val="baseline"/>
              <w:rPr>
                <w:szCs w:val="24"/>
                <w:lang w:eastAsia="lt-LT"/>
              </w:rPr>
            </w:pPr>
            <w:r w:rsidRPr="00AD078A">
              <w:rPr>
                <w:szCs w:val="24"/>
                <w:lang w:eastAsia="lt-LT"/>
              </w:rPr>
              <w:t xml:space="preserve">viešojo maitinimo įmonių valstybinė maisto kontrolė (Valstybinės maisto ir veterinarijos </w:t>
            </w:r>
          </w:p>
          <w:p w:rsidR="00397F4B" w:rsidRPr="00397F4B" w:rsidRDefault="00397F4B" w:rsidP="00890EA2">
            <w:pPr>
              <w:overflowPunct w:val="0"/>
              <w:jc w:val="both"/>
              <w:textAlignment w:val="baseline"/>
              <w:rPr>
                <w:szCs w:val="24"/>
                <w:lang w:eastAsia="lt-LT"/>
              </w:rPr>
            </w:pPr>
            <w:r w:rsidRPr="00397F4B">
              <w:rPr>
                <w:szCs w:val="24"/>
                <w:lang w:eastAsia="lt-LT"/>
              </w:rPr>
              <w:t xml:space="preserve">tarnybos Klaipėdos departamento patikrinimo aktas Nr. 37VMĮP-127. 2021-05-04). </w:t>
            </w:r>
            <w:r>
              <w:rPr>
                <w:szCs w:val="24"/>
                <w:lang w:eastAsia="lt-LT"/>
              </w:rPr>
              <w:t>Nurodyta</w:t>
            </w:r>
            <w:r w:rsidRPr="00397F4B">
              <w:rPr>
                <w:szCs w:val="24"/>
                <w:lang w:eastAsia="lt-LT"/>
              </w:rPr>
              <w:t xml:space="preserve"> įsigyti 2 gamybinius stalus, spintelę valymo inventoriui bei naujų pjaustymo lentų maisto gamybai</w:t>
            </w:r>
            <w:r>
              <w:rPr>
                <w:szCs w:val="24"/>
                <w:lang w:eastAsia="lt-LT"/>
              </w:rPr>
              <w:t>; išmontuoti nenaudojamą įrenginį</w:t>
            </w:r>
            <w:r w:rsidRPr="00397F4B">
              <w:rPr>
                <w:szCs w:val="24"/>
                <w:lang w:eastAsia="lt-LT"/>
              </w:rPr>
              <w:t>. Virtuvei reikalingas inventorius įsigytas</w:t>
            </w:r>
            <w:r>
              <w:rPr>
                <w:szCs w:val="24"/>
                <w:lang w:eastAsia="lt-LT"/>
              </w:rPr>
              <w:t xml:space="preserve"> ir nenaudojamas įrenginys išmontuotas</w:t>
            </w:r>
            <w:r w:rsidRPr="00397F4B">
              <w:rPr>
                <w:szCs w:val="24"/>
                <w:lang w:eastAsia="lt-LT"/>
              </w:rPr>
              <w:t xml:space="preserve"> iki nurodyto termino; </w:t>
            </w:r>
          </w:p>
          <w:p w:rsidR="00397F4B" w:rsidRPr="00AD078A" w:rsidRDefault="00397F4B" w:rsidP="00AD078A">
            <w:pPr>
              <w:pStyle w:val="Sraopastraipa"/>
              <w:numPr>
                <w:ilvl w:val="0"/>
                <w:numId w:val="12"/>
              </w:numPr>
              <w:overflowPunct w:val="0"/>
              <w:jc w:val="both"/>
              <w:textAlignment w:val="baseline"/>
              <w:rPr>
                <w:szCs w:val="24"/>
                <w:lang w:eastAsia="lt-LT"/>
              </w:rPr>
            </w:pPr>
            <w:r w:rsidRPr="00AD078A">
              <w:rPr>
                <w:szCs w:val="24"/>
                <w:lang w:eastAsia="lt-LT"/>
              </w:rPr>
              <w:t>vaikų žaidimų aikštelės kontrolė (Kontrolės įstaigos INSPECTUM ataskaita Nr. P1770-</w:t>
            </w:r>
          </w:p>
          <w:p w:rsidR="00397F4B" w:rsidRPr="00397F4B" w:rsidRDefault="00397F4B" w:rsidP="00890EA2">
            <w:pPr>
              <w:overflowPunct w:val="0"/>
              <w:jc w:val="both"/>
              <w:textAlignment w:val="baseline"/>
              <w:rPr>
                <w:szCs w:val="24"/>
                <w:lang w:eastAsia="lt-LT"/>
              </w:rPr>
            </w:pPr>
            <w:r w:rsidRPr="00397F4B">
              <w:rPr>
                <w:szCs w:val="24"/>
                <w:lang w:eastAsia="lt-LT"/>
              </w:rPr>
              <w:t>94122-1-2021. 2021-04-19</w:t>
            </w:r>
            <w:r>
              <w:rPr>
                <w:szCs w:val="24"/>
                <w:lang w:eastAsia="lt-LT"/>
              </w:rPr>
              <w:t>). Nurodyta</w:t>
            </w:r>
            <w:r w:rsidRPr="00397F4B">
              <w:rPr>
                <w:szCs w:val="24"/>
                <w:lang w:eastAsia="lt-LT"/>
              </w:rPr>
              <w:t xml:space="preserve"> vieno įrenginio medinius elementus apsaugoti nuo puvimo.</w:t>
            </w:r>
            <w:r>
              <w:rPr>
                <w:szCs w:val="24"/>
                <w:lang w:eastAsia="lt-LT"/>
              </w:rPr>
              <w:t xml:space="preserve"> Kai kurie įrenginio elementai pakeisti, kiti apsaugoti nuo puvimo.</w:t>
            </w:r>
            <w:r w:rsidRPr="00397F4B">
              <w:rPr>
                <w:szCs w:val="24"/>
                <w:lang w:eastAsia="lt-LT"/>
              </w:rPr>
              <w:t xml:space="preserve"> </w:t>
            </w:r>
          </w:p>
          <w:p w:rsidR="001C6698" w:rsidRPr="001C6698" w:rsidRDefault="001C6698" w:rsidP="00890EA2">
            <w:pPr>
              <w:overflowPunct w:val="0"/>
              <w:jc w:val="both"/>
              <w:textAlignment w:val="baseline"/>
              <w:rPr>
                <w:szCs w:val="24"/>
                <w:lang w:eastAsia="lt-LT"/>
              </w:rPr>
            </w:pPr>
            <w:r>
              <w:rPr>
                <w:szCs w:val="24"/>
                <w:lang w:eastAsia="lt-LT"/>
              </w:rPr>
              <w:t xml:space="preserve">     </w:t>
            </w:r>
            <w:r w:rsidR="00722F19" w:rsidRPr="008D5E88">
              <w:rPr>
                <w:color w:val="000000" w:themeColor="text1"/>
                <w:szCs w:val="24"/>
              </w:rPr>
              <w:t>Siekiant užtikrinti ugdymo paslaugų kokybę, šiuolaikinius reikalavimus atitinkančią saugią ir sveiką aplinką, Įstaigoje būtina spręsti šias problemas</w:t>
            </w:r>
            <w:r w:rsidR="00722F19">
              <w:rPr>
                <w:color w:val="000000" w:themeColor="text1"/>
                <w:szCs w:val="24"/>
              </w:rPr>
              <w:t>:</w:t>
            </w:r>
            <w:r w:rsidR="00722F19" w:rsidRPr="008D5E88">
              <w:rPr>
                <w:color w:val="000000" w:themeColor="text1"/>
                <w:szCs w:val="24"/>
              </w:rPr>
              <w:t xml:space="preserve"> išmontuoti nesaugius statinius, apšiltinti pastato f</w:t>
            </w:r>
            <w:r w:rsidR="00722F19">
              <w:rPr>
                <w:color w:val="000000" w:themeColor="text1"/>
                <w:szCs w:val="24"/>
              </w:rPr>
              <w:t xml:space="preserve">asadą, </w:t>
            </w:r>
            <w:r w:rsidRPr="008D5E88">
              <w:rPr>
                <w:color w:val="000000" w:themeColor="text1"/>
                <w:szCs w:val="24"/>
              </w:rPr>
              <w:t>renovuoti vandentiekį, kanalizaciją, vidaus ir lauko elektros instaliaciją bei šildymo sistemas</w:t>
            </w:r>
            <w:r>
              <w:rPr>
                <w:lang w:eastAsia="lt-LT"/>
              </w:rPr>
              <w:t xml:space="preserve">, </w:t>
            </w:r>
            <w:r w:rsidR="00722F19">
              <w:rPr>
                <w:color w:val="000000" w:themeColor="text1"/>
                <w:szCs w:val="24"/>
              </w:rPr>
              <w:t>atlikti grupių</w:t>
            </w:r>
            <w:r w:rsidR="00722F19" w:rsidRPr="008D5E88">
              <w:rPr>
                <w:color w:val="000000" w:themeColor="text1"/>
                <w:szCs w:val="24"/>
              </w:rPr>
              <w:t>, muzikos ir sporto salių rem</w:t>
            </w:r>
            <w:r>
              <w:rPr>
                <w:color w:val="000000" w:themeColor="text1"/>
                <w:szCs w:val="24"/>
              </w:rPr>
              <w:t>ontą,</w:t>
            </w:r>
            <w:r w:rsidR="00722F19" w:rsidRPr="008D5E88">
              <w:rPr>
                <w:color w:val="000000" w:themeColor="text1"/>
                <w:szCs w:val="24"/>
              </w:rPr>
              <w:t xml:space="preserve"> įrengti lauko pavėsines, padengti sporto aikštynuose bituminę dangą, įsigyti informacinių ir komunikacinių techno</w:t>
            </w:r>
            <w:r>
              <w:rPr>
                <w:color w:val="000000" w:themeColor="text1"/>
                <w:szCs w:val="24"/>
              </w:rPr>
              <w:t>logijų,</w:t>
            </w:r>
            <w:r w:rsidR="00722F19" w:rsidRPr="008D5E88">
              <w:rPr>
                <w:color w:val="000000" w:themeColor="text1"/>
                <w:szCs w:val="24"/>
              </w:rPr>
              <w:t xml:space="preserve"> sportinio inventoriaus; kokybiškam maitinimo organizavimui atnaujinti virtuvės įrenginius: elektrin</w:t>
            </w:r>
            <w:r>
              <w:rPr>
                <w:color w:val="000000" w:themeColor="text1"/>
                <w:szCs w:val="24"/>
              </w:rPr>
              <w:t>ę keptuvę, mėsos malimo mašiną.</w:t>
            </w:r>
          </w:p>
          <w:p w:rsidR="009115A4" w:rsidRDefault="00DB149A" w:rsidP="001C6698">
            <w:pPr>
              <w:ind w:right="-22" w:firstLine="603"/>
              <w:jc w:val="both"/>
              <w:rPr>
                <w:szCs w:val="24"/>
                <w:lang w:eastAsia="lt-LT"/>
              </w:rPr>
            </w:pPr>
            <w:r w:rsidRPr="00D248F2">
              <w:rPr>
                <w:szCs w:val="24"/>
              </w:rPr>
              <w:t>Planuodama 202</w:t>
            </w:r>
            <w:r w:rsidR="00EE0DCA">
              <w:rPr>
                <w:szCs w:val="24"/>
              </w:rPr>
              <w:t>2</w:t>
            </w:r>
            <w:r w:rsidR="001C6698">
              <w:rPr>
                <w:szCs w:val="24"/>
              </w:rPr>
              <w:t xml:space="preserve"> m. veiklą, Įstaigos</w:t>
            </w:r>
            <w:r w:rsidR="00B04305">
              <w:rPr>
                <w:szCs w:val="24"/>
              </w:rPr>
              <w:t xml:space="preserve"> bendruomenė susitarė dėl</w:t>
            </w:r>
            <w:r w:rsidRPr="00D248F2">
              <w:rPr>
                <w:szCs w:val="24"/>
              </w:rPr>
              <w:t xml:space="preserve"> </w:t>
            </w:r>
            <w:r w:rsidR="00EE0DCA">
              <w:rPr>
                <w:szCs w:val="24"/>
              </w:rPr>
              <w:t xml:space="preserve">veiklos </w:t>
            </w:r>
            <w:r w:rsidR="00B04305">
              <w:rPr>
                <w:szCs w:val="24"/>
              </w:rPr>
              <w:t xml:space="preserve">prioriteto – </w:t>
            </w:r>
            <w:r w:rsidR="00523029">
              <w:rPr>
                <w:szCs w:val="24"/>
              </w:rPr>
              <w:t>k</w:t>
            </w:r>
            <w:r w:rsidR="006D6D20">
              <w:rPr>
                <w:szCs w:val="24"/>
              </w:rPr>
              <w:t xml:space="preserve">iekvieno </w:t>
            </w:r>
            <w:r w:rsidR="006D6D20">
              <w:rPr>
                <w:szCs w:val="24"/>
              </w:rPr>
              <w:lastRenderedPageBreak/>
              <w:t>vaiko asmeninė pažanga, p</w:t>
            </w:r>
            <w:r w:rsidR="00AD078A">
              <w:rPr>
                <w:szCs w:val="24"/>
              </w:rPr>
              <w:t>l</w:t>
            </w:r>
            <w:r w:rsidR="006D6D20">
              <w:rPr>
                <w:szCs w:val="24"/>
              </w:rPr>
              <w:t>ėtojant bendruomenės narių bendradarbiavimą</w:t>
            </w:r>
            <w:r w:rsidR="00FC5893">
              <w:rPr>
                <w:szCs w:val="24"/>
              </w:rPr>
              <w:t>.</w:t>
            </w:r>
          </w:p>
        </w:tc>
      </w:tr>
    </w:tbl>
    <w:p w:rsidR="00DA40A9" w:rsidRDefault="00DA40A9" w:rsidP="001B01BA">
      <w:pPr>
        <w:jc w:val="center"/>
        <w:rPr>
          <w:b/>
          <w:szCs w:val="24"/>
          <w:lang w:eastAsia="lt-LT"/>
        </w:rPr>
      </w:pPr>
    </w:p>
    <w:p w:rsidR="001B01BA" w:rsidRDefault="001B01BA" w:rsidP="001B01BA">
      <w:pPr>
        <w:jc w:val="center"/>
        <w:rPr>
          <w:b/>
          <w:szCs w:val="24"/>
          <w:lang w:eastAsia="lt-LT"/>
        </w:rPr>
      </w:pPr>
      <w:r>
        <w:rPr>
          <w:b/>
          <w:szCs w:val="24"/>
          <w:lang w:eastAsia="lt-LT"/>
        </w:rPr>
        <w:t>II SKYRIUS</w:t>
      </w:r>
    </w:p>
    <w:p w:rsidR="001B01BA" w:rsidRDefault="001B01BA" w:rsidP="001B01BA">
      <w:pPr>
        <w:jc w:val="center"/>
        <w:rPr>
          <w:b/>
          <w:szCs w:val="24"/>
          <w:lang w:eastAsia="lt-LT"/>
        </w:rPr>
      </w:pPr>
      <w:r>
        <w:rPr>
          <w:b/>
          <w:szCs w:val="24"/>
          <w:lang w:eastAsia="lt-LT"/>
        </w:rPr>
        <w:t>METŲ VEIKLOS UŽDUOTYS, REZULTATAI IR RODIKLIAI</w:t>
      </w:r>
    </w:p>
    <w:p w:rsidR="001B01BA" w:rsidRDefault="001B01BA" w:rsidP="001B01BA">
      <w:pPr>
        <w:jc w:val="center"/>
        <w:rPr>
          <w:lang w:eastAsia="lt-LT"/>
        </w:rPr>
      </w:pPr>
    </w:p>
    <w:p w:rsidR="001B01BA" w:rsidRPr="000C4FB6" w:rsidRDefault="001B01BA" w:rsidP="001B01BA">
      <w:pPr>
        <w:tabs>
          <w:tab w:val="left" w:pos="284"/>
        </w:tabs>
        <w:rPr>
          <w:b/>
          <w:szCs w:val="24"/>
          <w:lang w:eastAsia="lt-LT"/>
        </w:rPr>
      </w:pPr>
      <w:r w:rsidRPr="000C4FB6">
        <w:rPr>
          <w:b/>
          <w:szCs w:val="24"/>
          <w:lang w:eastAsia="lt-LT"/>
        </w:rPr>
        <w:t>1.</w:t>
      </w:r>
      <w:r w:rsidRPr="000C4FB6">
        <w:rPr>
          <w:b/>
          <w:szCs w:val="24"/>
          <w:lang w:eastAsia="lt-LT"/>
        </w:rPr>
        <w:tab/>
        <w:t>Pagrindiniai praėjusių metų veiklos rezultatai</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1843"/>
        <w:gridCol w:w="2977"/>
        <w:gridCol w:w="3005"/>
      </w:tblGrid>
      <w:tr w:rsidR="001B01BA" w:rsidRPr="000C4FB6" w:rsidTr="00882858">
        <w:tc>
          <w:tcPr>
            <w:tcW w:w="1956" w:type="dxa"/>
            <w:tcBorders>
              <w:top w:val="single" w:sz="4" w:space="0" w:color="auto"/>
              <w:left w:val="single" w:sz="4" w:space="0" w:color="auto"/>
              <w:bottom w:val="single" w:sz="4" w:space="0" w:color="auto"/>
              <w:right w:val="single" w:sz="4" w:space="0" w:color="auto"/>
            </w:tcBorders>
            <w:vAlign w:val="center"/>
            <w:hideMark/>
          </w:tcPr>
          <w:p w:rsidR="001B01BA" w:rsidRPr="000C4FB6" w:rsidRDefault="001B01BA" w:rsidP="0090758C">
            <w:pPr>
              <w:jc w:val="center"/>
              <w:rPr>
                <w:szCs w:val="24"/>
                <w:lang w:eastAsia="lt-LT"/>
              </w:rPr>
            </w:pPr>
            <w:r w:rsidRPr="000C4FB6">
              <w:rPr>
                <w:szCs w:val="24"/>
                <w:lang w:eastAsia="lt-LT"/>
              </w:rPr>
              <w:t>Metų užduotys (toliau – užduotys)</w:t>
            </w:r>
          </w:p>
        </w:tc>
        <w:tc>
          <w:tcPr>
            <w:tcW w:w="1843" w:type="dxa"/>
            <w:tcBorders>
              <w:top w:val="single" w:sz="4" w:space="0" w:color="auto"/>
              <w:left w:val="single" w:sz="4" w:space="0" w:color="auto"/>
              <w:bottom w:val="single" w:sz="4" w:space="0" w:color="auto"/>
              <w:right w:val="single" w:sz="4" w:space="0" w:color="auto"/>
            </w:tcBorders>
            <w:vAlign w:val="center"/>
            <w:hideMark/>
          </w:tcPr>
          <w:p w:rsidR="001B01BA" w:rsidRPr="000C4FB6" w:rsidRDefault="001B01BA" w:rsidP="0090758C">
            <w:pPr>
              <w:jc w:val="center"/>
              <w:rPr>
                <w:szCs w:val="24"/>
                <w:lang w:eastAsia="lt-LT"/>
              </w:rPr>
            </w:pPr>
            <w:r w:rsidRPr="000C4FB6">
              <w:rPr>
                <w:szCs w:val="24"/>
                <w:lang w:eastAsia="lt-LT"/>
              </w:rPr>
              <w:t>Siektini rezultatai</w:t>
            </w:r>
          </w:p>
        </w:tc>
        <w:tc>
          <w:tcPr>
            <w:tcW w:w="2977" w:type="dxa"/>
            <w:tcBorders>
              <w:top w:val="single" w:sz="4" w:space="0" w:color="auto"/>
              <w:left w:val="single" w:sz="4" w:space="0" w:color="auto"/>
              <w:bottom w:val="single" w:sz="4" w:space="0" w:color="auto"/>
              <w:right w:val="single" w:sz="4" w:space="0" w:color="auto"/>
            </w:tcBorders>
            <w:vAlign w:val="center"/>
            <w:hideMark/>
          </w:tcPr>
          <w:p w:rsidR="001B01BA" w:rsidRPr="000C4FB6" w:rsidRDefault="001B01BA" w:rsidP="0090758C">
            <w:pPr>
              <w:jc w:val="center"/>
              <w:rPr>
                <w:szCs w:val="24"/>
                <w:lang w:eastAsia="lt-LT"/>
              </w:rPr>
            </w:pPr>
            <w:r w:rsidRPr="000C4FB6">
              <w:rPr>
                <w:szCs w:val="24"/>
                <w:lang w:eastAsia="lt-LT"/>
              </w:rPr>
              <w:t>R</w:t>
            </w:r>
            <w:r w:rsidR="00C95BFC">
              <w:rPr>
                <w:szCs w:val="24"/>
                <w:lang w:eastAsia="lt-LT"/>
              </w:rPr>
              <w:t xml:space="preserve">ezultatų vertinimo rodikliai </w:t>
            </w:r>
          </w:p>
        </w:tc>
        <w:tc>
          <w:tcPr>
            <w:tcW w:w="3005" w:type="dxa"/>
            <w:tcBorders>
              <w:top w:val="single" w:sz="4" w:space="0" w:color="auto"/>
              <w:left w:val="single" w:sz="4" w:space="0" w:color="auto"/>
              <w:bottom w:val="single" w:sz="4" w:space="0" w:color="auto"/>
              <w:right w:val="single" w:sz="4" w:space="0" w:color="auto"/>
            </w:tcBorders>
            <w:vAlign w:val="center"/>
            <w:hideMark/>
          </w:tcPr>
          <w:p w:rsidR="001B01BA" w:rsidRPr="000C4FB6" w:rsidRDefault="001B01BA" w:rsidP="0090758C">
            <w:pPr>
              <w:jc w:val="center"/>
              <w:rPr>
                <w:szCs w:val="24"/>
                <w:lang w:eastAsia="lt-LT"/>
              </w:rPr>
            </w:pPr>
            <w:r w:rsidRPr="000C4FB6">
              <w:rPr>
                <w:szCs w:val="24"/>
                <w:lang w:eastAsia="lt-LT"/>
              </w:rPr>
              <w:t>Pasiekti rezultatai ir jų rodikliai</w:t>
            </w:r>
          </w:p>
        </w:tc>
      </w:tr>
      <w:tr w:rsidR="00C033AE" w:rsidRPr="000C4FB6" w:rsidTr="00882858">
        <w:tc>
          <w:tcPr>
            <w:tcW w:w="1956" w:type="dxa"/>
            <w:tcBorders>
              <w:top w:val="single" w:sz="4" w:space="0" w:color="auto"/>
              <w:left w:val="single" w:sz="4" w:space="0" w:color="auto"/>
              <w:bottom w:val="single" w:sz="4" w:space="0" w:color="auto"/>
              <w:right w:val="single" w:sz="4" w:space="0" w:color="auto"/>
            </w:tcBorders>
            <w:hideMark/>
          </w:tcPr>
          <w:p w:rsidR="00C033AE" w:rsidRPr="000C4FB6" w:rsidRDefault="00C95BFC" w:rsidP="00284A44">
            <w:pPr>
              <w:jc w:val="both"/>
              <w:rPr>
                <w:szCs w:val="24"/>
                <w:lang w:eastAsia="lt-LT"/>
              </w:rPr>
            </w:pPr>
            <w:r>
              <w:rPr>
                <w:rFonts w:eastAsia="Calibri"/>
                <w:szCs w:val="24"/>
              </w:rPr>
              <w:t>1</w:t>
            </w:r>
            <w:r w:rsidR="00C033AE" w:rsidRPr="00246F24">
              <w:rPr>
                <w:rFonts w:eastAsia="Calibri"/>
                <w:szCs w:val="24"/>
              </w:rPr>
              <w:t>.1.</w:t>
            </w:r>
            <w:r w:rsidR="00C033AE" w:rsidRPr="00246F24">
              <w:rPr>
                <w:szCs w:val="24"/>
                <w:lang w:eastAsia="lt-LT"/>
              </w:rPr>
              <w:t xml:space="preserve"> </w:t>
            </w:r>
            <w:r w:rsidR="00C033AE">
              <w:rPr>
                <w:szCs w:val="24"/>
                <w:lang w:eastAsia="lt-LT"/>
              </w:rPr>
              <w:t>Tobulinti Individualios mokinio pažangos ir pasiekimų vertinimo modelį</w:t>
            </w:r>
            <w:r w:rsidR="00AD078A">
              <w:rPr>
                <w:szCs w:val="24"/>
                <w:lang w:eastAsia="lt-LT"/>
              </w:rPr>
              <w:t>.</w:t>
            </w:r>
          </w:p>
        </w:tc>
        <w:tc>
          <w:tcPr>
            <w:tcW w:w="1843" w:type="dxa"/>
            <w:tcBorders>
              <w:top w:val="single" w:sz="4" w:space="0" w:color="auto"/>
              <w:left w:val="single" w:sz="4" w:space="0" w:color="auto"/>
              <w:bottom w:val="single" w:sz="4" w:space="0" w:color="auto"/>
              <w:right w:val="single" w:sz="4" w:space="0" w:color="auto"/>
            </w:tcBorders>
          </w:tcPr>
          <w:p w:rsidR="00C033AE" w:rsidRDefault="00C033AE" w:rsidP="00284A44">
            <w:pPr>
              <w:overflowPunct w:val="0"/>
              <w:jc w:val="both"/>
              <w:textAlignment w:val="baseline"/>
              <w:rPr>
                <w:szCs w:val="24"/>
                <w:lang w:eastAsia="lt-LT"/>
              </w:rPr>
            </w:pPr>
            <w:r>
              <w:rPr>
                <w:szCs w:val="24"/>
                <w:lang w:eastAsia="lt-LT"/>
              </w:rPr>
              <w:t>Patobulintas Individualios mokinio pažangos ir pasiekimų vertinimo modelis sudarys galimybę ugdytojams reflektuoti vaikų ugdymo(si) kokybę bei veiksmingumą, numatyti tolesnio ugdymo tikslus</w:t>
            </w:r>
            <w:r w:rsidR="00AD078A">
              <w:rPr>
                <w:szCs w:val="24"/>
                <w:lang w:eastAsia="lt-LT"/>
              </w:rPr>
              <w:t>.</w:t>
            </w:r>
          </w:p>
          <w:p w:rsidR="00C033AE" w:rsidRDefault="00C033AE" w:rsidP="00284A44">
            <w:pPr>
              <w:overflowPunct w:val="0"/>
              <w:jc w:val="both"/>
              <w:textAlignment w:val="baseline"/>
              <w:rPr>
                <w:szCs w:val="24"/>
                <w:lang w:eastAsia="lt-LT"/>
              </w:rPr>
            </w:pPr>
          </w:p>
          <w:p w:rsidR="00C033AE" w:rsidRDefault="00C033AE" w:rsidP="00284A44">
            <w:pPr>
              <w:overflowPunct w:val="0"/>
              <w:jc w:val="both"/>
              <w:textAlignment w:val="baseline"/>
              <w:rPr>
                <w:szCs w:val="24"/>
                <w:lang w:eastAsia="lt-LT"/>
              </w:rPr>
            </w:pPr>
          </w:p>
          <w:p w:rsidR="00C033AE" w:rsidRDefault="00C033AE" w:rsidP="00284A44">
            <w:pPr>
              <w:overflowPunct w:val="0"/>
              <w:jc w:val="both"/>
              <w:textAlignment w:val="baseline"/>
              <w:rPr>
                <w:szCs w:val="24"/>
                <w:lang w:eastAsia="lt-LT"/>
              </w:rPr>
            </w:pPr>
          </w:p>
          <w:p w:rsidR="00C033AE" w:rsidRDefault="00C033AE" w:rsidP="00284A44">
            <w:pPr>
              <w:overflowPunct w:val="0"/>
              <w:jc w:val="both"/>
              <w:textAlignment w:val="baseline"/>
              <w:rPr>
                <w:szCs w:val="24"/>
                <w:lang w:eastAsia="lt-LT"/>
              </w:rPr>
            </w:pPr>
          </w:p>
          <w:p w:rsidR="00C033AE" w:rsidRDefault="00C033AE" w:rsidP="00284A44">
            <w:pPr>
              <w:overflowPunct w:val="0"/>
              <w:jc w:val="both"/>
              <w:textAlignment w:val="baseline"/>
              <w:rPr>
                <w:szCs w:val="24"/>
                <w:lang w:eastAsia="lt-LT"/>
              </w:rPr>
            </w:pPr>
          </w:p>
          <w:p w:rsidR="00C033AE" w:rsidRPr="000C4FB6" w:rsidRDefault="00C033AE" w:rsidP="00284A44">
            <w:pPr>
              <w:jc w:val="both"/>
              <w:rPr>
                <w:szCs w:val="24"/>
                <w:lang w:eastAsia="lt-LT"/>
              </w:rPr>
            </w:pPr>
          </w:p>
        </w:tc>
        <w:tc>
          <w:tcPr>
            <w:tcW w:w="2977" w:type="dxa"/>
            <w:tcBorders>
              <w:top w:val="single" w:sz="4" w:space="0" w:color="auto"/>
              <w:left w:val="single" w:sz="4" w:space="0" w:color="auto"/>
              <w:bottom w:val="single" w:sz="4" w:space="0" w:color="auto"/>
              <w:right w:val="single" w:sz="4" w:space="0" w:color="auto"/>
            </w:tcBorders>
          </w:tcPr>
          <w:p w:rsidR="00C033AE" w:rsidRDefault="00C033AE" w:rsidP="00284A44">
            <w:pPr>
              <w:tabs>
                <w:tab w:val="left" w:pos="241"/>
              </w:tabs>
              <w:overflowPunct w:val="0"/>
              <w:jc w:val="both"/>
              <w:textAlignment w:val="baseline"/>
              <w:rPr>
                <w:szCs w:val="24"/>
                <w:lang w:eastAsia="lt-LT"/>
              </w:rPr>
            </w:pPr>
            <w:r>
              <w:rPr>
                <w:szCs w:val="24"/>
                <w:lang w:eastAsia="lt-LT"/>
              </w:rPr>
              <w:t>1. Inicijuotas Individualios mokinio pažangos ir pasiekimų vertinimo dokumentų atnaujinimas (iki 2021 m. balandžio 1 d.)</w:t>
            </w:r>
            <w:r w:rsidR="00AD078A">
              <w:rPr>
                <w:szCs w:val="24"/>
                <w:lang w:eastAsia="lt-LT"/>
              </w:rPr>
              <w:t>.</w:t>
            </w:r>
          </w:p>
          <w:p w:rsidR="00455233" w:rsidRDefault="00455233" w:rsidP="00284A44">
            <w:pPr>
              <w:tabs>
                <w:tab w:val="left" w:pos="241"/>
              </w:tabs>
              <w:overflowPunct w:val="0"/>
              <w:jc w:val="both"/>
              <w:textAlignment w:val="baseline"/>
              <w:rPr>
                <w:szCs w:val="24"/>
                <w:lang w:eastAsia="lt-LT"/>
              </w:rPr>
            </w:pPr>
          </w:p>
          <w:p w:rsidR="00455233" w:rsidRDefault="00455233" w:rsidP="00284A44">
            <w:pPr>
              <w:tabs>
                <w:tab w:val="left" w:pos="241"/>
              </w:tabs>
              <w:overflowPunct w:val="0"/>
              <w:jc w:val="both"/>
              <w:textAlignment w:val="baseline"/>
              <w:rPr>
                <w:szCs w:val="24"/>
                <w:lang w:eastAsia="lt-LT"/>
              </w:rPr>
            </w:pPr>
          </w:p>
          <w:p w:rsidR="00455233" w:rsidRDefault="00455233" w:rsidP="00284A44">
            <w:pPr>
              <w:tabs>
                <w:tab w:val="left" w:pos="241"/>
              </w:tabs>
              <w:overflowPunct w:val="0"/>
              <w:jc w:val="both"/>
              <w:textAlignment w:val="baseline"/>
              <w:rPr>
                <w:szCs w:val="24"/>
                <w:lang w:eastAsia="lt-LT"/>
              </w:rPr>
            </w:pPr>
          </w:p>
          <w:p w:rsidR="00455233" w:rsidRDefault="00455233" w:rsidP="00284A44">
            <w:pPr>
              <w:tabs>
                <w:tab w:val="left" w:pos="241"/>
              </w:tabs>
              <w:overflowPunct w:val="0"/>
              <w:jc w:val="both"/>
              <w:textAlignment w:val="baseline"/>
              <w:rPr>
                <w:szCs w:val="24"/>
                <w:lang w:eastAsia="lt-LT"/>
              </w:rPr>
            </w:pPr>
          </w:p>
          <w:p w:rsidR="00455233" w:rsidRDefault="00455233" w:rsidP="00284A44">
            <w:pPr>
              <w:tabs>
                <w:tab w:val="left" w:pos="241"/>
              </w:tabs>
              <w:overflowPunct w:val="0"/>
              <w:jc w:val="both"/>
              <w:textAlignment w:val="baseline"/>
              <w:rPr>
                <w:szCs w:val="24"/>
                <w:lang w:eastAsia="lt-LT"/>
              </w:rPr>
            </w:pPr>
          </w:p>
          <w:p w:rsidR="00455233" w:rsidRDefault="00455233" w:rsidP="00284A44">
            <w:pPr>
              <w:tabs>
                <w:tab w:val="left" w:pos="241"/>
              </w:tabs>
              <w:overflowPunct w:val="0"/>
              <w:jc w:val="both"/>
              <w:textAlignment w:val="baseline"/>
              <w:rPr>
                <w:szCs w:val="24"/>
                <w:lang w:eastAsia="lt-LT"/>
              </w:rPr>
            </w:pPr>
          </w:p>
          <w:p w:rsidR="00455233" w:rsidRDefault="00455233" w:rsidP="00284A44">
            <w:pPr>
              <w:tabs>
                <w:tab w:val="left" w:pos="241"/>
              </w:tabs>
              <w:overflowPunct w:val="0"/>
              <w:jc w:val="both"/>
              <w:textAlignment w:val="baseline"/>
              <w:rPr>
                <w:szCs w:val="24"/>
                <w:lang w:eastAsia="lt-LT"/>
              </w:rPr>
            </w:pPr>
          </w:p>
          <w:p w:rsidR="00455233" w:rsidRDefault="00455233" w:rsidP="00284A44">
            <w:pPr>
              <w:tabs>
                <w:tab w:val="left" w:pos="241"/>
              </w:tabs>
              <w:overflowPunct w:val="0"/>
              <w:jc w:val="both"/>
              <w:textAlignment w:val="baseline"/>
              <w:rPr>
                <w:szCs w:val="24"/>
                <w:lang w:eastAsia="lt-LT"/>
              </w:rPr>
            </w:pPr>
          </w:p>
          <w:p w:rsidR="00455233" w:rsidRDefault="00455233" w:rsidP="00284A44">
            <w:pPr>
              <w:tabs>
                <w:tab w:val="left" w:pos="241"/>
              </w:tabs>
              <w:overflowPunct w:val="0"/>
              <w:jc w:val="both"/>
              <w:textAlignment w:val="baseline"/>
              <w:rPr>
                <w:szCs w:val="24"/>
                <w:lang w:eastAsia="lt-LT"/>
              </w:rPr>
            </w:pPr>
          </w:p>
          <w:p w:rsidR="00455233" w:rsidRDefault="00455233" w:rsidP="00284A44">
            <w:pPr>
              <w:tabs>
                <w:tab w:val="left" w:pos="241"/>
              </w:tabs>
              <w:overflowPunct w:val="0"/>
              <w:jc w:val="both"/>
              <w:textAlignment w:val="baseline"/>
              <w:rPr>
                <w:szCs w:val="24"/>
                <w:lang w:eastAsia="lt-LT"/>
              </w:rPr>
            </w:pPr>
          </w:p>
          <w:p w:rsidR="00455233" w:rsidRDefault="00455233" w:rsidP="00284A44">
            <w:pPr>
              <w:tabs>
                <w:tab w:val="left" w:pos="241"/>
              </w:tabs>
              <w:overflowPunct w:val="0"/>
              <w:jc w:val="both"/>
              <w:textAlignment w:val="baseline"/>
              <w:rPr>
                <w:szCs w:val="24"/>
                <w:lang w:eastAsia="lt-LT"/>
              </w:rPr>
            </w:pPr>
          </w:p>
          <w:p w:rsidR="00455233" w:rsidRDefault="00455233" w:rsidP="00284A44">
            <w:pPr>
              <w:tabs>
                <w:tab w:val="left" w:pos="241"/>
              </w:tabs>
              <w:overflowPunct w:val="0"/>
              <w:jc w:val="both"/>
              <w:textAlignment w:val="baseline"/>
              <w:rPr>
                <w:szCs w:val="24"/>
                <w:lang w:eastAsia="lt-LT"/>
              </w:rPr>
            </w:pPr>
          </w:p>
          <w:p w:rsidR="00455233" w:rsidRDefault="00455233" w:rsidP="00284A44">
            <w:pPr>
              <w:tabs>
                <w:tab w:val="left" w:pos="241"/>
              </w:tabs>
              <w:overflowPunct w:val="0"/>
              <w:jc w:val="both"/>
              <w:textAlignment w:val="baseline"/>
              <w:rPr>
                <w:szCs w:val="24"/>
                <w:lang w:eastAsia="lt-LT"/>
              </w:rPr>
            </w:pPr>
          </w:p>
          <w:p w:rsidR="00455233" w:rsidRDefault="00455233" w:rsidP="00284A44">
            <w:pPr>
              <w:tabs>
                <w:tab w:val="left" w:pos="241"/>
              </w:tabs>
              <w:overflowPunct w:val="0"/>
              <w:jc w:val="both"/>
              <w:textAlignment w:val="baseline"/>
              <w:rPr>
                <w:szCs w:val="24"/>
                <w:lang w:eastAsia="lt-LT"/>
              </w:rPr>
            </w:pPr>
          </w:p>
          <w:p w:rsidR="00455233" w:rsidRDefault="00455233" w:rsidP="00284A44">
            <w:pPr>
              <w:tabs>
                <w:tab w:val="left" w:pos="241"/>
              </w:tabs>
              <w:overflowPunct w:val="0"/>
              <w:jc w:val="both"/>
              <w:textAlignment w:val="baseline"/>
              <w:rPr>
                <w:szCs w:val="24"/>
                <w:lang w:eastAsia="lt-LT"/>
              </w:rPr>
            </w:pPr>
          </w:p>
          <w:p w:rsidR="00455233" w:rsidRDefault="00455233" w:rsidP="00284A44">
            <w:pPr>
              <w:tabs>
                <w:tab w:val="left" w:pos="241"/>
              </w:tabs>
              <w:overflowPunct w:val="0"/>
              <w:jc w:val="both"/>
              <w:textAlignment w:val="baseline"/>
              <w:rPr>
                <w:szCs w:val="24"/>
                <w:lang w:eastAsia="lt-LT"/>
              </w:rPr>
            </w:pPr>
          </w:p>
          <w:p w:rsidR="00455233" w:rsidRDefault="00455233" w:rsidP="00284A44">
            <w:pPr>
              <w:tabs>
                <w:tab w:val="left" w:pos="241"/>
              </w:tabs>
              <w:overflowPunct w:val="0"/>
              <w:jc w:val="both"/>
              <w:textAlignment w:val="baseline"/>
              <w:rPr>
                <w:szCs w:val="24"/>
                <w:lang w:eastAsia="lt-LT"/>
              </w:rPr>
            </w:pPr>
          </w:p>
          <w:p w:rsidR="00455233" w:rsidRDefault="00455233" w:rsidP="00284A44">
            <w:pPr>
              <w:tabs>
                <w:tab w:val="left" w:pos="241"/>
              </w:tabs>
              <w:overflowPunct w:val="0"/>
              <w:jc w:val="both"/>
              <w:textAlignment w:val="baseline"/>
              <w:rPr>
                <w:szCs w:val="24"/>
                <w:lang w:eastAsia="lt-LT"/>
              </w:rPr>
            </w:pPr>
          </w:p>
          <w:p w:rsidR="00C033AE" w:rsidRDefault="00C033AE" w:rsidP="00284A44">
            <w:pPr>
              <w:tabs>
                <w:tab w:val="left" w:pos="241"/>
              </w:tabs>
              <w:overflowPunct w:val="0"/>
              <w:jc w:val="both"/>
              <w:textAlignment w:val="baseline"/>
              <w:rPr>
                <w:szCs w:val="24"/>
                <w:lang w:eastAsia="lt-LT"/>
              </w:rPr>
            </w:pPr>
            <w:r>
              <w:rPr>
                <w:szCs w:val="24"/>
                <w:lang w:eastAsia="lt-LT"/>
              </w:rPr>
              <w:t>2. Vykdyta atnaujintų dokumentų sklaida Įstaigos interneto puslapyje, uždarose ,,Facebook“ grupėse, elektroniniame dienyne ,,Mūsų darželis, tėvų susirinkimuose (iki 2021 m. rugsėjo 30 d.)</w:t>
            </w:r>
            <w:r w:rsidR="00AD078A">
              <w:rPr>
                <w:szCs w:val="24"/>
                <w:lang w:eastAsia="lt-LT"/>
              </w:rPr>
              <w:t>.</w:t>
            </w:r>
          </w:p>
          <w:p w:rsidR="00521BAE" w:rsidRDefault="00521BAE" w:rsidP="00284A44">
            <w:pPr>
              <w:tabs>
                <w:tab w:val="left" w:pos="241"/>
              </w:tabs>
              <w:overflowPunct w:val="0"/>
              <w:jc w:val="both"/>
              <w:textAlignment w:val="baseline"/>
              <w:rPr>
                <w:szCs w:val="24"/>
                <w:lang w:eastAsia="lt-LT"/>
              </w:rPr>
            </w:pPr>
          </w:p>
          <w:p w:rsidR="00521BAE" w:rsidRDefault="00521BAE" w:rsidP="00284A44">
            <w:pPr>
              <w:tabs>
                <w:tab w:val="left" w:pos="241"/>
              </w:tabs>
              <w:overflowPunct w:val="0"/>
              <w:jc w:val="both"/>
              <w:textAlignment w:val="baseline"/>
              <w:rPr>
                <w:szCs w:val="24"/>
                <w:lang w:eastAsia="lt-LT"/>
              </w:rPr>
            </w:pPr>
          </w:p>
          <w:p w:rsidR="00521BAE" w:rsidRDefault="00521BAE" w:rsidP="00284A44">
            <w:pPr>
              <w:tabs>
                <w:tab w:val="left" w:pos="241"/>
              </w:tabs>
              <w:overflowPunct w:val="0"/>
              <w:jc w:val="both"/>
              <w:textAlignment w:val="baseline"/>
              <w:rPr>
                <w:szCs w:val="24"/>
                <w:lang w:eastAsia="lt-LT"/>
              </w:rPr>
            </w:pPr>
          </w:p>
          <w:p w:rsidR="00521BAE" w:rsidRDefault="00521BAE" w:rsidP="00284A44">
            <w:pPr>
              <w:tabs>
                <w:tab w:val="left" w:pos="241"/>
              </w:tabs>
              <w:overflowPunct w:val="0"/>
              <w:jc w:val="both"/>
              <w:textAlignment w:val="baseline"/>
              <w:rPr>
                <w:szCs w:val="24"/>
                <w:lang w:eastAsia="lt-LT"/>
              </w:rPr>
            </w:pPr>
          </w:p>
          <w:p w:rsidR="00521BAE" w:rsidRDefault="00521BAE" w:rsidP="00284A44">
            <w:pPr>
              <w:tabs>
                <w:tab w:val="left" w:pos="241"/>
              </w:tabs>
              <w:overflowPunct w:val="0"/>
              <w:jc w:val="both"/>
              <w:textAlignment w:val="baseline"/>
              <w:rPr>
                <w:szCs w:val="24"/>
                <w:lang w:eastAsia="lt-LT"/>
              </w:rPr>
            </w:pPr>
          </w:p>
          <w:p w:rsidR="00521BAE" w:rsidRDefault="00521BAE" w:rsidP="00284A44">
            <w:pPr>
              <w:tabs>
                <w:tab w:val="left" w:pos="241"/>
              </w:tabs>
              <w:overflowPunct w:val="0"/>
              <w:jc w:val="both"/>
              <w:textAlignment w:val="baseline"/>
              <w:rPr>
                <w:szCs w:val="24"/>
                <w:lang w:eastAsia="lt-LT"/>
              </w:rPr>
            </w:pPr>
          </w:p>
          <w:p w:rsidR="00C033AE" w:rsidRPr="00F81C6D" w:rsidRDefault="00C033AE" w:rsidP="00284A44">
            <w:pPr>
              <w:tabs>
                <w:tab w:val="left" w:pos="241"/>
              </w:tabs>
              <w:overflowPunct w:val="0"/>
              <w:jc w:val="both"/>
              <w:textAlignment w:val="baseline"/>
              <w:rPr>
                <w:szCs w:val="24"/>
                <w:lang w:eastAsia="lt-LT"/>
              </w:rPr>
            </w:pPr>
            <w:r>
              <w:rPr>
                <w:szCs w:val="24"/>
                <w:lang w:eastAsia="lt-LT"/>
              </w:rPr>
              <w:t xml:space="preserve">3. Inicijuotas elektroninio dienyno ,,Mūsų darželis“ funkcionalumo didinimas, įdiegiant informacinės sistemos prieigą ugdytinių tėvams. 50 </w:t>
            </w:r>
            <w:r w:rsidRPr="00310C71">
              <w:rPr>
                <w:szCs w:val="24"/>
                <w:lang w:eastAsia="lt-LT"/>
              </w:rPr>
              <w:t>% ugdytini</w:t>
            </w:r>
            <w:r>
              <w:rPr>
                <w:szCs w:val="24"/>
                <w:lang w:eastAsia="lt-LT"/>
              </w:rPr>
              <w:t xml:space="preserve">ų tėvų </w:t>
            </w:r>
            <w:r>
              <w:rPr>
                <w:szCs w:val="24"/>
                <w:lang w:eastAsia="lt-LT"/>
              </w:rPr>
              <w:lastRenderedPageBreak/>
              <w:t>sistemingai domisi savo vaikų pasiekimais, įsitraukia į vaiko pasiekimų ir pažangos vertinimą (iki 2021 m. lapkričio  30 d.).</w:t>
            </w:r>
          </w:p>
          <w:p w:rsidR="00885349" w:rsidRDefault="00885349" w:rsidP="00284A44">
            <w:pPr>
              <w:jc w:val="both"/>
              <w:rPr>
                <w:szCs w:val="24"/>
                <w:lang w:eastAsia="lt-LT"/>
              </w:rPr>
            </w:pPr>
          </w:p>
          <w:p w:rsidR="00885349" w:rsidRDefault="00885349" w:rsidP="00284A44">
            <w:pPr>
              <w:jc w:val="both"/>
              <w:rPr>
                <w:szCs w:val="24"/>
                <w:lang w:eastAsia="lt-LT"/>
              </w:rPr>
            </w:pPr>
          </w:p>
          <w:p w:rsidR="00885349" w:rsidRDefault="00885349" w:rsidP="00284A44">
            <w:pPr>
              <w:jc w:val="both"/>
              <w:rPr>
                <w:szCs w:val="24"/>
                <w:lang w:eastAsia="lt-LT"/>
              </w:rPr>
            </w:pPr>
          </w:p>
          <w:p w:rsidR="00885349" w:rsidRDefault="00885349" w:rsidP="00284A44">
            <w:pPr>
              <w:jc w:val="both"/>
              <w:rPr>
                <w:szCs w:val="24"/>
                <w:lang w:eastAsia="lt-LT"/>
              </w:rPr>
            </w:pPr>
          </w:p>
          <w:p w:rsidR="00C033AE" w:rsidRPr="000C4FB6" w:rsidRDefault="00C033AE" w:rsidP="00284A44">
            <w:pPr>
              <w:jc w:val="both"/>
              <w:rPr>
                <w:szCs w:val="24"/>
                <w:lang w:eastAsia="lt-LT"/>
              </w:rPr>
            </w:pPr>
            <w:r>
              <w:rPr>
                <w:szCs w:val="24"/>
                <w:lang w:eastAsia="lt-LT"/>
              </w:rPr>
              <w:t xml:space="preserve">4. 80 </w:t>
            </w:r>
            <w:r w:rsidRPr="00310C71">
              <w:rPr>
                <w:szCs w:val="24"/>
                <w:lang w:eastAsia="lt-LT"/>
              </w:rPr>
              <w:t xml:space="preserve">%  </w:t>
            </w:r>
            <w:r>
              <w:rPr>
                <w:szCs w:val="24"/>
                <w:lang w:eastAsia="lt-LT"/>
              </w:rPr>
              <w:t>mokytojų taiko modelį ugdymo procese, siekia vaiko galias atitinkančios pažangos, atsižvelgdami į tėvų lūkesčius bei vaiko gerovę (iki 2021 m. gruodžio 31 d.)</w:t>
            </w:r>
            <w:r w:rsidR="00AD078A">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rsidR="00C033AE" w:rsidRDefault="00C033AE" w:rsidP="00C033AE">
            <w:pPr>
              <w:tabs>
                <w:tab w:val="left" w:pos="398"/>
                <w:tab w:val="left" w:pos="543"/>
              </w:tabs>
              <w:overflowPunct w:val="0"/>
              <w:jc w:val="both"/>
              <w:textAlignment w:val="baseline"/>
              <w:rPr>
                <w:szCs w:val="24"/>
                <w:lang w:eastAsia="lt-LT"/>
              </w:rPr>
            </w:pPr>
            <w:r>
              <w:rPr>
                <w:szCs w:val="24"/>
                <w:lang w:eastAsia="lt-LT"/>
              </w:rPr>
              <w:lastRenderedPageBreak/>
              <w:t xml:space="preserve"> 1.1. Sudaryta darbo grupė </w:t>
            </w:r>
            <w:r w:rsidR="00455233">
              <w:rPr>
                <w:szCs w:val="24"/>
                <w:lang w:eastAsia="lt-LT"/>
              </w:rPr>
              <w:t>Įstaigos</w:t>
            </w:r>
            <w:r w:rsidR="00A37A06">
              <w:rPr>
                <w:szCs w:val="24"/>
                <w:lang w:eastAsia="lt-LT"/>
              </w:rPr>
              <w:t xml:space="preserve"> </w:t>
            </w:r>
            <w:r w:rsidR="00D57F21">
              <w:rPr>
                <w:szCs w:val="24"/>
                <w:lang w:eastAsia="lt-LT"/>
              </w:rPr>
              <w:t>i</w:t>
            </w:r>
            <w:r>
              <w:rPr>
                <w:szCs w:val="24"/>
                <w:lang w:eastAsia="lt-LT"/>
              </w:rPr>
              <w:t xml:space="preserve">ndividualios mokinio pažangos ir pasiekimų vertinimo dokumentų atnaujinimui </w:t>
            </w:r>
            <w:r w:rsidR="00A37A06" w:rsidRPr="00D57F21">
              <w:rPr>
                <w:szCs w:val="24"/>
                <w:lang w:eastAsia="lt-LT"/>
              </w:rPr>
              <w:t xml:space="preserve">(2021 m. kovo </w:t>
            </w:r>
            <w:r w:rsidRPr="00D57F21">
              <w:rPr>
                <w:szCs w:val="24"/>
                <w:lang w:eastAsia="lt-LT"/>
              </w:rPr>
              <w:t>mėn.</w:t>
            </w:r>
            <w:r w:rsidR="00A37A06" w:rsidRPr="00D57F21">
              <w:rPr>
                <w:szCs w:val="24"/>
                <w:lang w:eastAsia="lt-LT"/>
              </w:rPr>
              <w:t xml:space="preserve"> 29 d.</w:t>
            </w:r>
            <w:r w:rsidRPr="00D57F21">
              <w:rPr>
                <w:szCs w:val="24"/>
                <w:lang w:eastAsia="lt-LT"/>
              </w:rPr>
              <w:t xml:space="preserve"> direktoriaus įsakymas Nr.</w:t>
            </w:r>
            <w:r w:rsidR="00A37A06" w:rsidRPr="00D57F21">
              <w:rPr>
                <w:szCs w:val="24"/>
                <w:lang w:eastAsia="lt-LT"/>
              </w:rPr>
              <w:t xml:space="preserve"> V-24</w:t>
            </w:r>
            <w:r w:rsidRPr="00D57F21">
              <w:rPr>
                <w:szCs w:val="24"/>
                <w:lang w:eastAsia="lt-LT"/>
              </w:rPr>
              <w:t>)</w:t>
            </w:r>
            <w:r w:rsidR="00D57F21">
              <w:rPr>
                <w:szCs w:val="24"/>
                <w:lang w:eastAsia="lt-LT"/>
              </w:rPr>
              <w:t>.</w:t>
            </w:r>
          </w:p>
          <w:p w:rsidR="00C033AE" w:rsidRDefault="00D57F21" w:rsidP="00C033AE">
            <w:pPr>
              <w:overflowPunct w:val="0"/>
              <w:jc w:val="both"/>
              <w:textAlignment w:val="baseline"/>
              <w:rPr>
                <w:szCs w:val="24"/>
                <w:lang w:eastAsia="lt-LT"/>
              </w:rPr>
            </w:pPr>
            <w:r>
              <w:rPr>
                <w:szCs w:val="24"/>
                <w:lang w:eastAsia="lt-LT"/>
              </w:rPr>
              <w:t>1.2.</w:t>
            </w:r>
            <w:r w:rsidR="00C033AE">
              <w:rPr>
                <w:szCs w:val="24"/>
                <w:lang w:eastAsia="lt-LT"/>
              </w:rPr>
              <w:t xml:space="preserve"> </w:t>
            </w:r>
            <w:r>
              <w:rPr>
                <w:szCs w:val="24"/>
                <w:lang w:eastAsia="lt-LT"/>
              </w:rPr>
              <w:t>2021 m. gegužės 25 d. Mokytojų tar</w:t>
            </w:r>
            <w:r w:rsidR="00455233">
              <w:rPr>
                <w:szCs w:val="24"/>
                <w:lang w:eastAsia="lt-LT"/>
              </w:rPr>
              <w:t xml:space="preserve">ybos posėdyje pritarta Įstaigos </w:t>
            </w:r>
            <w:r>
              <w:rPr>
                <w:szCs w:val="24"/>
                <w:lang w:eastAsia="lt-LT"/>
              </w:rPr>
              <w:t xml:space="preserve"> ikimokyklinio ir priešmokyklinio amžiaus vaikų ugdymo(si) pasiekimų pažangos vertinimo aprašui</w:t>
            </w:r>
            <w:r w:rsidR="00C033AE">
              <w:rPr>
                <w:szCs w:val="24"/>
                <w:lang w:eastAsia="lt-LT"/>
              </w:rPr>
              <w:t xml:space="preserve"> </w:t>
            </w:r>
            <w:r w:rsidR="00F24F55">
              <w:rPr>
                <w:szCs w:val="24"/>
                <w:lang w:eastAsia="lt-LT"/>
              </w:rPr>
              <w:t xml:space="preserve">(Toliau – Aprašas) </w:t>
            </w:r>
            <w:r w:rsidR="00C033AE" w:rsidRPr="00D57F21">
              <w:rPr>
                <w:szCs w:val="24"/>
                <w:lang w:eastAsia="lt-LT"/>
              </w:rPr>
              <w:t>(</w:t>
            </w:r>
            <w:r>
              <w:rPr>
                <w:szCs w:val="24"/>
                <w:lang w:eastAsia="lt-LT"/>
              </w:rPr>
              <w:t>2021 m. gegužės 25 d.</w:t>
            </w:r>
            <w:r w:rsidR="00C033AE" w:rsidRPr="00D57F21">
              <w:rPr>
                <w:szCs w:val="24"/>
                <w:lang w:eastAsia="lt-LT"/>
              </w:rPr>
              <w:t xml:space="preserve"> Mokytojų tarybos posėdžio protokolas Nr. </w:t>
            </w:r>
            <w:r>
              <w:rPr>
                <w:szCs w:val="24"/>
                <w:lang w:eastAsia="lt-LT"/>
              </w:rPr>
              <w:t>V4</w:t>
            </w:r>
            <w:r w:rsidRPr="00D57F21">
              <w:rPr>
                <w:szCs w:val="24"/>
                <w:lang w:eastAsia="lt-LT"/>
              </w:rPr>
              <w:t>-1</w:t>
            </w:r>
            <w:r w:rsidR="00C033AE" w:rsidRPr="00D57F21">
              <w:rPr>
                <w:szCs w:val="24"/>
                <w:lang w:eastAsia="lt-LT"/>
              </w:rPr>
              <w:t>)</w:t>
            </w:r>
            <w:r>
              <w:rPr>
                <w:szCs w:val="24"/>
                <w:lang w:eastAsia="lt-LT"/>
              </w:rPr>
              <w:t>.</w:t>
            </w:r>
            <w:r w:rsidR="00F24F55">
              <w:rPr>
                <w:szCs w:val="24"/>
                <w:lang w:eastAsia="lt-LT"/>
              </w:rPr>
              <w:t xml:space="preserve"> Aprašas patvirtintas 2021 m. rugsėjo 8 d. direktoriaus įsakymu Nr. V-55.</w:t>
            </w:r>
          </w:p>
          <w:p w:rsidR="00C033AE" w:rsidRDefault="00C033AE" w:rsidP="00C033AE">
            <w:pPr>
              <w:overflowPunct w:val="0"/>
              <w:jc w:val="both"/>
              <w:textAlignment w:val="baseline"/>
              <w:rPr>
                <w:szCs w:val="24"/>
                <w:lang w:eastAsia="lt-LT"/>
              </w:rPr>
            </w:pPr>
          </w:p>
          <w:p w:rsidR="00F46B4E" w:rsidRPr="0090758C" w:rsidRDefault="00521BAE" w:rsidP="00455233">
            <w:pPr>
              <w:jc w:val="both"/>
              <w:rPr>
                <w:iCs/>
                <w:szCs w:val="24"/>
                <w:lang w:eastAsia="lt-LT"/>
              </w:rPr>
            </w:pPr>
            <w:r>
              <w:rPr>
                <w:szCs w:val="24"/>
                <w:lang w:eastAsia="lt-LT"/>
              </w:rPr>
              <w:t>2.</w:t>
            </w:r>
            <w:r w:rsidR="00C033AE">
              <w:rPr>
                <w:szCs w:val="24"/>
                <w:lang w:eastAsia="lt-LT"/>
              </w:rPr>
              <w:t xml:space="preserve"> 2021 m. </w:t>
            </w:r>
            <w:r>
              <w:rPr>
                <w:szCs w:val="24"/>
                <w:lang w:eastAsia="lt-LT"/>
              </w:rPr>
              <w:t xml:space="preserve">ir </w:t>
            </w:r>
            <w:r w:rsidR="00C033AE">
              <w:rPr>
                <w:szCs w:val="24"/>
                <w:lang w:eastAsia="lt-LT"/>
              </w:rPr>
              <w:t>rugsėjo</w:t>
            </w:r>
            <w:r>
              <w:rPr>
                <w:szCs w:val="24"/>
                <w:lang w:eastAsia="lt-LT"/>
              </w:rPr>
              <w:t>, ir lapkričio mėn. organizuoti</w:t>
            </w:r>
            <w:r w:rsidR="00C033AE">
              <w:rPr>
                <w:szCs w:val="24"/>
                <w:lang w:eastAsia="lt-LT"/>
              </w:rPr>
              <w:t xml:space="preserve"> </w:t>
            </w:r>
            <w:r>
              <w:rPr>
                <w:szCs w:val="24"/>
                <w:lang w:eastAsia="lt-LT"/>
              </w:rPr>
              <w:t xml:space="preserve">visų </w:t>
            </w:r>
            <w:r w:rsidR="00C033AE">
              <w:rPr>
                <w:szCs w:val="24"/>
                <w:lang w:eastAsia="lt-LT"/>
              </w:rPr>
              <w:t>10</w:t>
            </w:r>
            <w:r>
              <w:rPr>
                <w:szCs w:val="24"/>
                <w:lang w:eastAsia="lt-LT"/>
              </w:rPr>
              <w:t xml:space="preserve"> grupių</w:t>
            </w:r>
            <w:r w:rsidR="00C033AE">
              <w:rPr>
                <w:szCs w:val="24"/>
                <w:lang w:eastAsia="lt-LT"/>
              </w:rPr>
              <w:t xml:space="preserve"> ugdytinių tėvų</w:t>
            </w:r>
            <w:r>
              <w:rPr>
                <w:szCs w:val="24"/>
                <w:lang w:eastAsia="lt-LT"/>
              </w:rPr>
              <w:t xml:space="preserve"> (globėjų, rūpintojų)</w:t>
            </w:r>
            <w:r w:rsidR="00C033AE">
              <w:rPr>
                <w:szCs w:val="24"/>
                <w:lang w:eastAsia="lt-LT"/>
              </w:rPr>
              <w:t xml:space="preserve"> s</w:t>
            </w:r>
            <w:r>
              <w:rPr>
                <w:szCs w:val="24"/>
                <w:lang w:eastAsia="lt-LT"/>
              </w:rPr>
              <w:t>usirinkimai,</w:t>
            </w:r>
            <w:r w:rsidR="00F46B4E" w:rsidRPr="00521BAE">
              <w:rPr>
                <w:szCs w:val="24"/>
                <w:lang w:eastAsia="lt-LT"/>
              </w:rPr>
              <w:t xml:space="preserve"> kuriuose dalyvavo apie 70</w:t>
            </w:r>
            <w:r w:rsidR="00F46B4E" w:rsidRPr="00521BAE">
              <w:rPr>
                <w:iCs/>
                <w:szCs w:val="24"/>
                <w:lang w:eastAsia="lt-LT"/>
              </w:rPr>
              <w:t xml:space="preserve"> </w:t>
            </w:r>
            <w:r w:rsidR="00F46B4E" w:rsidRPr="00521BAE">
              <w:rPr>
                <w:szCs w:val="24"/>
                <w:lang w:eastAsia="lt-LT"/>
              </w:rPr>
              <w:t>% tėvų</w:t>
            </w:r>
            <w:r>
              <w:rPr>
                <w:szCs w:val="24"/>
                <w:lang w:eastAsia="lt-LT"/>
              </w:rPr>
              <w:t xml:space="preserve"> (globėjų, rūpintojų).</w:t>
            </w:r>
          </w:p>
          <w:p w:rsidR="00C033AE" w:rsidRDefault="00C502BD" w:rsidP="00C033AE">
            <w:pPr>
              <w:overflowPunct w:val="0"/>
              <w:jc w:val="both"/>
              <w:textAlignment w:val="baseline"/>
              <w:rPr>
                <w:szCs w:val="24"/>
                <w:lang w:eastAsia="lt-LT"/>
              </w:rPr>
            </w:pPr>
            <w:r>
              <w:rPr>
                <w:szCs w:val="24"/>
                <w:lang w:eastAsia="lt-LT"/>
              </w:rPr>
              <w:t>Atnaujinti dokumentai</w:t>
            </w:r>
            <w:r w:rsidR="00521BAE">
              <w:rPr>
                <w:szCs w:val="24"/>
                <w:lang w:eastAsia="lt-LT"/>
              </w:rPr>
              <w:t xml:space="preserve"> patalpinti Įstaigos interneto puslapyje, uždarose ,,Facebook“ grupėse, elektroniniame dienyne ,,Mūsų darželis</w:t>
            </w:r>
            <w:r>
              <w:rPr>
                <w:szCs w:val="24"/>
                <w:lang w:eastAsia="lt-LT"/>
              </w:rPr>
              <w:t>.</w:t>
            </w:r>
          </w:p>
          <w:p w:rsidR="00C033AE" w:rsidRDefault="00C033AE" w:rsidP="00C033AE">
            <w:pPr>
              <w:overflowPunct w:val="0"/>
              <w:jc w:val="both"/>
              <w:textAlignment w:val="baseline"/>
              <w:rPr>
                <w:szCs w:val="24"/>
                <w:lang w:eastAsia="lt-LT"/>
              </w:rPr>
            </w:pPr>
          </w:p>
          <w:p w:rsidR="00C033AE" w:rsidRPr="00521BAE" w:rsidRDefault="00521BAE" w:rsidP="00C033AE">
            <w:pPr>
              <w:overflowPunct w:val="0"/>
              <w:jc w:val="both"/>
              <w:textAlignment w:val="baseline"/>
              <w:rPr>
                <w:szCs w:val="24"/>
                <w:lang w:eastAsia="lt-LT"/>
              </w:rPr>
            </w:pPr>
            <w:r>
              <w:rPr>
                <w:szCs w:val="24"/>
                <w:lang w:eastAsia="lt-LT"/>
              </w:rPr>
              <w:t xml:space="preserve">3. 2021 m. lapkričio mėn. įdiegta prieiga Įstaigos ugdytinių tėvams (globėjams, rūpintojams) prie elektroninio dienyno ,,Mūsų darželis“. 60 </w:t>
            </w:r>
            <w:r w:rsidRPr="008479DA">
              <w:rPr>
                <w:szCs w:val="24"/>
                <w:lang w:eastAsia="lt-LT"/>
              </w:rPr>
              <w:t xml:space="preserve">% </w:t>
            </w:r>
            <w:r w:rsidRPr="008479DA">
              <w:rPr>
                <w:szCs w:val="24"/>
                <w:lang w:eastAsia="lt-LT"/>
              </w:rPr>
              <w:lastRenderedPageBreak/>
              <w:t>ugdytini</w:t>
            </w:r>
            <w:r>
              <w:rPr>
                <w:szCs w:val="24"/>
                <w:lang w:eastAsia="lt-LT"/>
              </w:rPr>
              <w:t xml:space="preserve">ų tėvų (globėjų, rūpintojų) sistemingai domisi vaikų pasiekimais, tariasi dėl ugdymo tęstinumo namuose (elektroninio </w:t>
            </w:r>
            <w:r w:rsidR="00885349">
              <w:rPr>
                <w:szCs w:val="24"/>
                <w:lang w:eastAsia="lt-LT"/>
              </w:rPr>
              <w:t>dienyno</w:t>
            </w:r>
            <w:r>
              <w:rPr>
                <w:szCs w:val="24"/>
                <w:lang w:eastAsia="lt-LT"/>
              </w:rPr>
              <w:t>; susirinkimų metu vykdytų</w:t>
            </w:r>
            <w:r w:rsidR="00885349">
              <w:rPr>
                <w:szCs w:val="24"/>
                <w:lang w:eastAsia="lt-LT"/>
              </w:rPr>
              <w:t xml:space="preserve"> apklausų duomenys)</w:t>
            </w:r>
            <w:r>
              <w:rPr>
                <w:szCs w:val="24"/>
                <w:lang w:eastAsia="lt-LT"/>
              </w:rPr>
              <w:t>.</w:t>
            </w:r>
          </w:p>
          <w:p w:rsidR="00C033AE" w:rsidRDefault="00C033AE" w:rsidP="00C033AE">
            <w:pPr>
              <w:overflowPunct w:val="0"/>
              <w:jc w:val="both"/>
              <w:textAlignment w:val="baseline"/>
              <w:rPr>
                <w:szCs w:val="24"/>
                <w:lang w:eastAsia="lt-LT"/>
              </w:rPr>
            </w:pPr>
          </w:p>
          <w:p w:rsidR="00C033AE" w:rsidRPr="00003DD1" w:rsidRDefault="00003DD1" w:rsidP="00C033AE">
            <w:pPr>
              <w:overflowPunct w:val="0"/>
              <w:jc w:val="both"/>
              <w:textAlignment w:val="baseline"/>
              <w:rPr>
                <w:szCs w:val="24"/>
                <w:lang w:eastAsia="lt-LT"/>
              </w:rPr>
            </w:pPr>
            <w:r>
              <w:rPr>
                <w:szCs w:val="24"/>
                <w:lang w:eastAsia="lt-LT"/>
              </w:rPr>
              <w:t xml:space="preserve">4. 92 </w:t>
            </w:r>
            <w:r w:rsidRPr="008479DA">
              <w:rPr>
                <w:szCs w:val="24"/>
                <w:lang w:eastAsia="lt-LT"/>
              </w:rPr>
              <w:t xml:space="preserve">% pedagogų taiko Įstaigos </w:t>
            </w:r>
            <w:r>
              <w:rPr>
                <w:szCs w:val="24"/>
                <w:lang w:eastAsia="lt-LT"/>
              </w:rPr>
              <w:t>ikimokyklinio ir priešmokyklinio amžiaus vaikų ugdymo(si) pasiekimų pažangos vertinimo modelį. Planuoja ir vykdo veiklas, skatinančias individualią vaiko pažangą, gerą jo savijautą (</w:t>
            </w:r>
            <w:r w:rsidR="00A5599C" w:rsidRPr="00971F23">
              <w:rPr>
                <w:szCs w:val="24"/>
                <w:lang w:eastAsia="lt-LT"/>
              </w:rPr>
              <w:t>2021 m. gruodžio 28 d. metodinio</w:t>
            </w:r>
            <w:r w:rsidR="00A5599C">
              <w:rPr>
                <w:szCs w:val="24"/>
                <w:lang w:eastAsia="lt-LT"/>
              </w:rPr>
              <w:t xml:space="preserve"> </w:t>
            </w:r>
            <w:r w:rsidR="00A5599C" w:rsidRPr="00971F23">
              <w:rPr>
                <w:szCs w:val="24"/>
                <w:lang w:eastAsia="lt-LT"/>
              </w:rPr>
              <w:t xml:space="preserve">susirinkimo protokolas </w:t>
            </w:r>
            <w:r w:rsidR="00A5599C">
              <w:rPr>
                <w:szCs w:val="24"/>
                <w:lang w:eastAsia="lt-LT"/>
              </w:rPr>
              <w:t>Nr. V5-3)</w:t>
            </w:r>
            <w:r w:rsidR="00AD078A">
              <w:rPr>
                <w:szCs w:val="24"/>
                <w:lang w:eastAsia="lt-LT"/>
              </w:rPr>
              <w:t>.</w:t>
            </w:r>
          </w:p>
          <w:p w:rsidR="00C033AE" w:rsidRPr="000C4FB6" w:rsidRDefault="00C033AE" w:rsidP="00417A7F">
            <w:pPr>
              <w:overflowPunct w:val="0"/>
              <w:jc w:val="both"/>
              <w:textAlignment w:val="baseline"/>
              <w:rPr>
                <w:szCs w:val="24"/>
                <w:lang w:eastAsia="lt-LT"/>
              </w:rPr>
            </w:pPr>
          </w:p>
        </w:tc>
      </w:tr>
      <w:tr w:rsidR="00C033AE" w:rsidRPr="000C4FB6" w:rsidTr="00882858">
        <w:tc>
          <w:tcPr>
            <w:tcW w:w="1956" w:type="dxa"/>
            <w:tcBorders>
              <w:top w:val="single" w:sz="4" w:space="0" w:color="auto"/>
              <w:left w:val="single" w:sz="4" w:space="0" w:color="auto"/>
              <w:bottom w:val="single" w:sz="4" w:space="0" w:color="auto"/>
              <w:right w:val="single" w:sz="4" w:space="0" w:color="auto"/>
            </w:tcBorders>
            <w:hideMark/>
          </w:tcPr>
          <w:p w:rsidR="00C033AE" w:rsidRDefault="00C033AE" w:rsidP="00284A44">
            <w:pPr>
              <w:overflowPunct w:val="0"/>
              <w:contextualSpacing/>
              <w:jc w:val="both"/>
              <w:textAlignment w:val="baseline"/>
              <w:rPr>
                <w:szCs w:val="24"/>
                <w:lang w:eastAsia="lt-LT"/>
              </w:rPr>
            </w:pPr>
          </w:p>
          <w:p w:rsidR="00C033AE" w:rsidRPr="000C4FB6" w:rsidRDefault="00AD078A" w:rsidP="00284A44">
            <w:pPr>
              <w:jc w:val="both"/>
              <w:rPr>
                <w:szCs w:val="24"/>
                <w:lang w:eastAsia="lt-LT"/>
              </w:rPr>
            </w:pPr>
            <w:r>
              <w:rPr>
                <w:szCs w:val="24"/>
                <w:lang w:eastAsia="lt-LT"/>
              </w:rPr>
              <w:t>1</w:t>
            </w:r>
            <w:r w:rsidR="00C033AE" w:rsidRPr="00246F24">
              <w:rPr>
                <w:szCs w:val="24"/>
                <w:lang w:eastAsia="lt-LT"/>
              </w:rPr>
              <w:t>.2.</w:t>
            </w:r>
            <w:r w:rsidR="00C033AE">
              <w:rPr>
                <w:szCs w:val="24"/>
                <w:lang w:eastAsia="lt-LT"/>
              </w:rPr>
              <w:t xml:space="preserve"> Pagerinti pedagogų skaitmeninį raštingumą, naudojant ir integruojant informacines technologijas į ugdymo procesą</w:t>
            </w:r>
            <w:r>
              <w:rPr>
                <w:szCs w:val="24"/>
                <w:lang w:eastAsia="lt-LT"/>
              </w:rPr>
              <w:t>.</w:t>
            </w:r>
          </w:p>
        </w:tc>
        <w:tc>
          <w:tcPr>
            <w:tcW w:w="1843" w:type="dxa"/>
            <w:tcBorders>
              <w:top w:val="single" w:sz="4" w:space="0" w:color="auto"/>
              <w:left w:val="single" w:sz="4" w:space="0" w:color="auto"/>
              <w:bottom w:val="single" w:sz="4" w:space="0" w:color="auto"/>
              <w:right w:val="single" w:sz="4" w:space="0" w:color="auto"/>
            </w:tcBorders>
          </w:tcPr>
          <w:p w:rsidR="00C033AE" w:rsidRDefault="00C033AE" w:rsidP="00284A44">
            <w:pPr>
              <w:overflowPunct w:val="0"/>
              <w:contextualSpacing/>
              <w:jc w:val="both"/>
              <w:textAlignment w:val="baseline"/>
              <w:rPr>
                <w:szCs w:val="24"/>
                <w:lang w:eastAsia="lt-LT"/>
              </w:rPr>
            </w:pPr>
          </w:p>
          <w:p w:rsidR="00C033AE" w:rsidRDefault="00AD078A" w:rsidP="00284A44">
            <w:pPr>
              <w:overflowPunct w:val="0"/>
              <w:contextualSpacing/>
              <w:jc w:val="both"/>
              <w:textAlignment w:val="baseline"/>
              <w:rPr>
                <w:szCs w:val="24"/>
                <w:lang w:eastAsia="lt-LT"/>
              </w:rPr>
            </w:pPr>
            <w:r>
              <w:rPr>
                <w:szCs w:val="24"/>
                <w:lang w:eastAsia="lt-LT"/>
              </w:rPr>
              <w:t xml:space="preserve">1. </w:t>
            </w:r>
            <w:r w:rsidR="00C033AE">
              <w:rPr>
                <w:szCs w:val="24"/>
                <w:lang w:eastAsia="lt-LT"/>
              </w:rPr>
              <w:t>Pedagogų skaitmeninis raštingumas ugdymo proceso įvairovei užtikrinti yra geras ar labai geras, šios srities lyderiai moko kolegas</w:t>
            </w:r>
            <w:r>
              <w:rPr>
                <w:szCs w:val="24"/>
                <w:lang w:eastAsia="lt-LT"/>
              </w:rPr>
              <w:t>.</w:t>
            </w:r>
          </w:p>
          <w:p w:rsidR="00C033AE" w:rsidRDefault="00C033AE" w:rsidP="00284A44">
            <w:pPr>
              <w:overflowPunct w:val="0"/>
              <w:contextualSpacing/>
              <w:jc w:val="both"/>
              <w:textAlignment w:val="baseline"/>
              <w:rPr>
                <w:szCs w:val="24"/>
                <w:lang w:eastAsia="lt-LT"/>
              </w:rPr>
            </w:pPr>
          </w:p>
          <w:p w:rsidR="00C033AE" w:rsidRDefault="00C033AE" w:rsidP="00284A44">
            <w:pPr>
              <w:overflowPunct w:val="0"/>
              <w:contextualSpacing/>
              <w:jc w:val="both"/>
              <w:textAlignment w:val="baseline"/>
              <w:rPr>
                <w:szCs w:val="24"/>
                <w:lang w:eastAsia="lt-LT"/>
              </w:rPr>
            </w:pPr>
          </w:p>
          <w:p w:rsidR="00C033AE" w:rsidRDefault="00C033AE" w:rsidP="00284A44">
            <w:pPr>
              <w:overflowPunct w:val="0"/>
              <w:contextualSpacing/>
              <w:jc w:val="both"/>
              <w:textAlignment w:val="baseline"/>
              <w:rPr>
                <w:szCs w:val="24"/>
                <w:lang w:eastAsia="lt-LT"/>
              </w:rPr>
            </w:pPr>
          </w:p>
          <w:p w:rsidR="00C033AE" w:rsidRDefault="00C033AE" w:rsidP="00284A44">
            <w:pPr>
              <w:overflowPunct w:val="0"/>
              <w:contextualSpacing/>
              <w:jc w:val="both"/>
              <w:textAlignment w:val="baseline"/>
              <w:rPr>
                <w:szCs w:val="24"/>
                <w:lang w:eastAsia="lt-LT"/>
              </w:rPr>
            </w:pPr>
          </w:p>
          <w:p w:rsidR="00C033AE" w:rsidRDefault="00C033AE" w:rsidP="00284A44">
            <w:pPr>
              <w:overflowPunct w:val="0"/>
              <w:contextualSpacing/>
              <w:jc w:val="both"/>
              <w:textAlignment w:val="baseline"/>
              <w:rPr>
                <w:szCs w:val="24"/>
                <w:lang w:eastAsia="lt-LT"/>
              </w:rPr>
            </w:pPr>
          </w:p>
          <w:p w:rsidR="00C033AE" w:rsidRDefault="00C033AE" w:rsidP="00284A44">
            <w:pPr>
              <w:overflowPunct w:val="0"/>
              <w:contextualSpacing/>
              <w:jc w:val="both"/>
              <w:textAlignment w:val="baseline"/>
              <w:rPr>
                <w:szCs w:val="24"/>
                <w:lang w:eastAsia="lt-LT"/>
              </w:rPr>
            </w:pPr>
          </w:p>
          <w:p w:rsidR="00C033AE" w:rsidRDefault="00C033AE" w:rsidP="00284A44">
            <w:pPr>
              <w:overflowPunct w:val="0"/>
              <w:contextualSpacing/>
              <w:jc w:val="both"/>
              <w:textAlignment w:val="baseline"/>
              <w:rPr>
                <w:szCs w:val="24"/>
                <w:lang w:eastAsia="lt-LT"/>
              </w:rPr>
            </w:pPr>
          </w:p>
          <w:p w:rsidR="00C033AE" w:rsidRDefault="00C033AE" w:rsidP="00284A44">
            <w:pPr>
              <w:overflowPunct w:val="0"/>
              <w:contextualSpacing/>
              <w:jc w:val="both"/>
              <w:textAlignment w:val="baseline"/>
              <w:rPr>
                <w:szCs w:val="24"/>
                <w:lang w:eastAsia="lt-LT"/>
              </w:rPr>
            </w:pPr>
          </w:p>
          <w:p w:rsidR="00C033AE" w:rsidRDefault="00C033AE" w:rsidP="00284A44">
            <w:pPr>
              <w:overflowPunct w:val="0"/>
              <w:contextualSpacing/>
              <w:jc w:val="both"/>
              <w:textAlignment w:val="baseline"/>
              <w:rPr>
                <w:szCs w:val="24"/>
                <w:lang w:eastAsia="lt-LT"/>
              </w:rPr>
            </w:pPr>
          </w:p>
          <w:p w:rsidR="00C033AE" w:rsidRDefault="00C033AE" w:rsidP="00284A44">
            <w:pPr>
              <w:overflowPunct w:val="0"/>
              <w:contextualSpacing/>
              <w:jc w:val="both"/>
              <w:textAlignment w:val="baseline"/>
              <w:rPr>
                <w:szCs w:val="24"/>
                <w:lang w:eastAsia="lt-LT"/>
              </w:rPr>
            </w:pPr>
          </w:p>
          <w:p w:rsidR="00C033AE" w:rsidRDefault="00C033AE" w:rsidP="00284A44">
            <w:pPr>
              <w:overflowPunct w:val="0"/>
              <w:contextualSpacing/>
              <w:jc w:val="both"/>
              <w:textAlignment w:val="baseline"/>
              <w:rPr>
                <w:szCs w:val="24"/>
                <w:lang w:eastAsia="lt-LT"/>
              </w:rPr>
            </w:pPr>
          </w:p>
          <w:p w:rsidR="00C033AE" w:rsidRDefault="00C033AE" w:rsidP="00284A44">
            <w:pPr>
              <w:overflowPunct w:val="0"/>
              <w:contextualSpacing/>
              <w:jc w:val="both"/>
              <w:textAlignment w:val="baseline"/>
              <w:rPr>
                <w:szCs w:val="24"/>
                <w:lang w:eastAsia="lt-LT"/>
              </w:rPr>
            </w:pPr>
          </w:p>
          <w:p w:rsidR="00C033AE" w:rsidRDefault="00C033AE" w:rsidP="00284A44">
            <w:pPr>
              <w:overflowPunct w:val="0"/>
              <w:contextualSpacing/>
              <w:jc w:val="both"/>
              <w:textAlignment w:val="baseline"/>
              <w:rPr>
                <w:szCs w:val="24"/>
                <w:lang w:eastAsia="lt-LT"/>
              </w:rPr>
            </w:pPr>
          </w:p>
          <w:p w:rsidR="00C033AE" w:rsidRDefault="00C033AE" w:rsidP="00284A44">
            <w:pPr>
              <w:overflowPunct w:val="0"/>
              <w:contextualSpacing/>
              <w:jc w:val="both"/>
              <w:textAlignment w:val="baseline"/>
              <w:rPr>
                <w:szCs w:val="24"/>
                <w:lang w:eastAsia="lt-LT"/>
              </w:rPr>
            </w:pPr>
          </w:p>
          <w:p w:rsidR="00C033AE" w:rsidRDefault="00C033AE" w:rsidP="00284A44">
            <w:pPr>
              <w:overflowPunct w:val="0"/>
              <w:contextualSpacing/>
              <w:jc w:val="both"/>
              <w:textAlignment w:val="baseline"/>
              <w:rPr>
                <w:szCs w:val="24"/>
                <w:lang w:eastAsia="lt-LT"/>
              </w:rPr>
            </w:pPr>
          </w:p>
          <w:p w:rsidR="00C033AE" w:rsidRDefault="00C033AE" w:rsidP="00284A44">
            <w:pPr>
              <w:overflowPunct w:val="0"/>
              <w:contextualSpacing/>
              <w:jc w:val="both"/>
              <w:textAlignment w:val="baseline"/>
              <w:rPr>
                <w:szCs w:val="24"/>
                <w:lang w:eastAsia="lt-LT"/>
              </w:rPr>
            </w:pPr>
          </w:p>
          <w:p w:rsidR="00C033AE" w:rsidRDefault="00C033AE" w:rsidP="00284A44">
            <w:pPr>
              <w:overflowPunct w:val="0"/>
              <w:contextualSpacing/>
              <w:jc w:val="both"/>
              <w:textAlignment w:val="baseline"/>
              <w:rPr>
                <w:szCs w:val="24"/>
                <w:lang w:eastAsia="lt-LT"/>
              </w:rPr>
            </w:pPr>
          </w:p>
          <w:p w:rsidR="00C033AE" w:rsidRDefault="00C033AE" w:rsidP="00284A44">
            <w:pPr>
              <w:overflowPunct w:val="0"/>
              <w:contextualSpacing/>
              <w:jc w:val="both"/>
              <w:textAlignment w:val="baseline"/>
              <w:rPr>
                <w:szCs w:val="24"/>
                <w:lang w:eastAsia="lt-LT"/>
              </w:rPr>
            </w:pPr>
          </w:p>
          <w:p w:rsidR="00C033AE" w:rsidRDefault="00C033AE" w:rsidP="00284A44">
            <w:pPr>
              <w:overflowPunct w:val="0"/>
              <w:contextualSpacing/>
              <w:jc w:val="both"/>
              <w:textAlignment w:val="baseline"/>
              <w:rPr>
                <w:szCs w:val="24"/>
                <w:lang w:eastAsia="lt-LT"/>
              </w:rPr>
            </w:pPr>
          </w:p>
          <w:p w:rsidR="00C033AE" w:rsidRDefault="00C033AE" w:rsidP="00284A44">
            <w:pPr>
              <w:overflowPunct w:val="0"/>
              <w:contextualSpacing/>
              <w:jc w:val="both"/>
              <w:textAlignment w:val="baseline"/>
              <w:rPr>
                <w:szCs w:val="24"/>
                <w:lang w:eastAsia="lt-LT"/>
              </w:rPr>
            </w:pPr>
          </w:p>
          <w:p w:rsidR="00C033AE" w:rsidRDefault="00C033AE" w:rsidP="00284A44">
            <w:pPr>
              <w:overflowPunct w:val="0"/>
              <w:contextualSpacing/>
              <w:jc w:val="both"/>
              <w:textAlignment w:val="baseline"/>
              <w:rPr>
                <w:szCs w:val="24"/>
                <w:lang w:eastAsia="lt-LT"/>
              </w:rPr>
            </w:pPr>
          </w:p>
          <w:p w:rsidR="00C033AE" w:rsidRDefault="00C033AE" w:rsidP="00284A44">
            <w:pPr>
              <w:overflowPunct w:val="0"/>
              <w:contextualSpacing/>
              <w:jc w:val="both"/>
              <w:textAlignment w:val="baseline"/>
              <w:rPr>
                <w:szCs w:val="24"/>
                <w:lang w:eastAsia="lt-LT"/>
              </w:rPr>
            </w:pPr>
          </w:p>
          <w:p w:rsidR="00C033AE" w:rsidRDefault="00C033AE" w:rsidP="00284A44">
            <w:pPr>
              <w:overflowPunct w:val="0"/>
              <w:contextualSpacing/>
              <w:jc w:val="both"/>
              <w:textAlignment w:val="baseline"/>
              <w:rPr>
                <w:szCs w:val="24"/>
                <w:lang w:eastAsia="lt-LT"/>
              </w:rPr>
            </w:pPr>
          </w:p>
          <w:p w:rsidR="00C033AE" w:rsidRDefault="00C033AE" w:rsidP="00284A44">
            <w:pPr>
              <w:overflowPunct w:val="0"/>
              <w:contextualSpacing/>
              <w:jc w:val="both"/>
              <w:textAlignment w:val="baseline"/>
              <w:rPr>
                <w:szCs w:val="24"/>
                <w:lang w:eastAsia="lt-LT"/>
              </w:rPr>
            </w:pPr>
          </w:p>
          <w:p w:rsidR="00C033AE" w:rsidRDefault="00C033AE" w:rsidP="00284A44">
            <w:pPr>
              <w:overflowPunct w:val="0"/>
              <w:contextualSpacing/>
              <w:jc w:val="both"/>
              <w:textAlignment w:val="baseline"/>
              <w:rPr>
                <w:szCs w:val="24"/>
                <w:lang w:eastAsia="lt-LT"/>
              </w:rPr>
            </w:pPr>
          </w:p>
          <w:p w:rsidR="00C033AE" w:rsidRDefault="00C033AE" w:rsidP="00284A44">
            <w:pPr>
              <w:overflowPunct w:val="0"/>
              <w:contextualSpacing/>
              <w:jc w:val="both"/>
              <w:textAlignment w:val="baseline"/>
              <w:rPr>
                <w:szCs w:val="24"/>
                <w:lang w:eastAsia="lt-LT"/>
              </w:rPr>
            </w:pPr>
          </w:p>
          <w:p w:rsidR="00C033AE" w:rsidRDefault="00C033AE" w:rsidP="00284A44">
            <w:pPr>
              <w:overflowPunct w:val="0"/>
              <w:contextualSpacing/>
              <w:jc w:val="both"/>
              <w:textAlignment w:val="baseline"/>
              <w:rPr>
                <w:szCs w:val="24"/>
                <w:lang w:eastAsia="lt-LT"/>
              </w:rPr>
            </w:pPr>
          </w:p>
          <w:p w:rsidR="00C033AE" w:rsidRDefault="00C033AE" w:rsidP="00284A44">
            <w:pPr>
              <w:overflowPunct w:val="0"/>
              <w:contextualSpacing/>
              <w:jc w:val="both"/>
              <w:textAlignment w:val="baseline"/>
              <w:rPr>
                <w:szCs w:val="24"/>
                <w:lang w:eastAsia="lt-LT"/>
              </w:rPr>
            </w:pPr>
          </w:p>
          <w:p w:rsidR="00C033AE" w:rsidRDefault="00C033AE" w:rsidP="00284A44">
            <w:pPr>
              <w:overflowPunct w:val="0"/>
              <w:contextualSpacing/>
              <w:jc w:val="both"/>
              <w:textAlignment w:val="baseline"/>
              <w:rPr>
                <w:szCs w:val="24"/>
                <w:lang w:eastAsia="lt-LT"/>
              </w:rPr>
            </w:pPr>
          </w:p>
          <w:p w:rsidR="00C033AE" w:rsidRDefault="00C033AE" w:rsidP="00284A44">
            <w:pPr>
              <w:overflowPunct w:val="0"/>
              <w:contextualSpacing/>
              <w:jc w:val="both"/>
              <w:textAlignment w:val="baseline"/>
              <w:rPr>
                <w:szCs w:val="24"/>
                <w:lang w:eastAsia="lt-LT"/>
              </w:rPr>
            </w:pPr>
          </w:p>
          <w:p w:rsidR="00C033AE" w:rsidRDefault="00C033AE" w:rsidP="00284A44">
            <w:pPr>
              <w:overflowPunct w:val="0"/>
              <w:contextualSpacing/>
              <w:jc w:val="both"/>
              <w:textAlignment w:val="baseline"/>
              <w:rPr>
                <w:szCs w:val="24"/>
                <w:lang w:eastAsia="lt-LT"/>
              </w:rPr>
            </w:pPr>
          </w:p>
          <w:p w:rsidR="00C033AE" w:rsidRDefault="00C033AE" w:rsidP="00284A44">
            <w:pPr>
              <w:overflowPunct w:val="0"/>
              <w:contextualSpacing/>
              <w:jc w:val="both"/>
              <w:textAlignment w:val="baseline"/>
              <w:rPr>
                <w:szCs w:val="24"/>
                <w:lang w:eastAsia="lt-LT"/>
              </w:rPr>
            </w:pPr>
          </w:p>
          <w:p w:rsidR="00C033AE" w:rsidRDefault="00C033AE" w:rsidP="00284A44">
            <w:pPr>
              <w:overflowPunct w:val="0"/>
              <w:contextualSpacing/>
              <w:jc w:val="both"/>
              <w:textAlignment w:val="baseline"/>
              <w:rPr>
                <w:szCs w:val="24"/>
                <w:lang w:eastAsia="lt-LT"/>
              </w:rPr>
            </w:pPr>
          </w:p>
          <w:p w:rsidR="00C033AE" w:rsidRDefault="00C033AE" w:rsidP="00284A44">
            <w:pPr>
              <w:overflowPunct w:val="0"/>
              <w:contextualSpacing/>
              <w:jc w:val="both"/>
              <w:textAlignment w:val="baseline"/>
              <w:rPr>
                <w:szCs w:val="24"/>
                <w:lang w:eastAsia="lt-LT"/>
              </w:rPr>
            </w:pPr>
          </w:p>
          <w:p w:rsidR="00C033AE" w:rsidRDefault="00C033AE" w:rsidP="00284A44">
            <w:pPr>
              <w:overflowPunct w:val="0"/>
              <w:contextualSpacing/>
              <w:jc w:val="both"/>
              <w:textAlignment w:val="baseline"/>
              <w:rPr>
                <w:szCs w:val="24"/>
                <w:lang w:eastAsia="lt-LT"/>
              </w:rPr>
            </w:pPr>
          </w:p>
          <w:p w:rsidR="00C033AE" w:rsidRDefault="00C033AE" w:rsidP="00284A44">
            <w:pPr>
              <w:overflowPunct w:val="0"/>
              <w:contextualSpacing/>
              <w:jc w:val="both"/>
              <w:textAlignment w:val="baseline"/>
              <w:rPr>
                <w:szCs w:val="24"/>
                <w:lang w:eastAsia="lt-LT"/>
              </w:rPr>
            </w:pPr>
          </w:p>
          <w:p w:rsidR="00C033AE" w:rsidRDefault="00C033AE" w:rsidP="00284A44">
            <w:pPr>
              <w:overflowPunct w:val="0"/>
              <w:contextualSpacing/>
              <w:jc w:val="both"/>
              <w:textAlignment w:val="baseline"/>
              <w:rPr>
                <w:szCs w:val="24"/>
                <w:lang w:eastAsia="lt-LT"/>
              </w:rPr>
            </w:pPr>
          </w:p>
          <w:p w:rsidR="00C033AE" w:rsidRDefault="00C033AE" w:rsidP="00284A44">
            <w:pPr>
              <w:overflowPunct w:val="0"/>
              <w:contextualSpacing/>
              <w:jc w:val="both"/>
              <w:textAlignment w:val="baseline"/>
              <w:rPr>
                <w:szCs w:val="24"/>
                <w:lang w:eastAsia="lt-LT"/>
              </w:rPr>
            </w:pPr>
          </w:p>
          <w:p w:rsidR="00C033AE" w:rsidRDefault="00C033AE" w:rsidP="00284A44">
            <w:pPr>
              <w:overflowPunct w:val="0"/>
              <w:contextualSpacing/>
              <w:jc w:val="both"/>
              <w:textAlignment w:val="baseline"/>
              <w:rPr>
                <w:szCs w:val="24"/>
                <w:lang w:eastAsia="lt-LT"/>
              </w:rPr>
            </w:pPr>
          </w:p>
          <w:p w:rsidR="00C033AE" w:rsidRDefault="00C033AE" w:rsidP="00284A44">
            <w:pPr>
              <w:overflowPunct w:val="0"/>
              <w:contextualSpacing/>
              <w:jc w:val="both"/>
              <w:textAlignment w:val="baseline"/>
              <w:rPr>
                <w:szCs w:val="24"/>
                <w:lang w:eastAsia="lt-LT"/>
              </w:rPr>
            </w:pPr>
          </w:p>
          <w:p w:rsidR="00882858" w:rsidRDefault="00882858" w:rsidP="00284A44">
            <w:pPr>
              <w:jc w:val="both"/>
              <w:rPr>
                <w:szCs w:val="24"/>
                <w:lang w:eastAsia="lt-LT"/>
              </w:rPr>
            </w:pPr>
          </w:p>
          <w:p w:rsidR="00882858" w:rsidRDefault="00882858" w:rsidP="00284A44">
            <w:pPr>
              <w:jc w:val="both"/>
              <w:rPr>
                <w:szCs w:val="24"/>
                <w:lang w:eastAsia="lt-LT"/>
              </w:rPr>
            </w:pPr>
          </w:p>
          <w:p w:rsidR="00882858" w:rsidRDefault="00882858" w:rsidP="00284A44">
            <w:pPr>
              <w:jc w:val="both"/>
              <w:rPr>
                <w:szCs w:val="24"/>
                <w:lang w:eastAsia="lt-LT"/>
              </w:rPr>
            </w:pPr>
          </w:p>
          <w:p w:rsidR="00882858" w:rsidRDefault="00882858" w:rsidP="00284A44">
            <w:pPr>
              <w:jc w:val="both"/>
              <w:rPr>
                <w:szCs w:val="24"/>
                <w:lang w:eastAsia="lt-LT"/>
              </w:rPr>
            </w:pPr>
          </w:p>
          <w:p w:rsidR="00882858" w:rsidRDefault="00882858" w:rsidP="00284A44">
            <w:pPr>
              <w:jc w:val="both"/>
              <w:rPr>
                <w:szCs w:val="24"/>
                <w:lang w:eastAsia="lt-LT"/>
              </w:rPr>
            </w:pPr>
          </w:p>
          <w:p w:rsidR="00882858" w:rsidRDefault="00882858" w:rsidP="00284A44">
            <w:pPr>
              <w:jc w:val="both"/>
              <w:rPr>
                <w:szCs w:val="24"/>
                <w:lang w:eastAsia="lt-LT"/>
              </w:rPr>
            </w:pPr>
          </w:p>
          <w:p w:rsidR="00882858" w:rsidRDefault="00882858" w:rsidP="00284A44">
            <w:pPr>
              <w:jc w:val="both"/>
              <w:rPr>
                <w:szCs w:val="24"/>
                <w:lang w:eastAsia="lt-LT"/>
              </w:rPr>
            </w:pPr>
          </w:p>
          <w:p w:rsidR="00882858" w:rsidRDefault="00882858" w:rsidP="00284A44">
            <w:pPr>
              <w:jc w:val="both"/>
              <w:rPr>
                <w:szCs w:val="24"/>
                <w:lang w:eastAsia="lt-LT"/>
              </w:rPr>
            </w:pPr>
          </w:p>
          <w:p w:rsidR="00882858" w:rsidRDefault="00882858" w:rsidP="00284A44">
            <w:pPr>
              <w:jc w:val="both"/>
              <w:rPr>
                <w:szCs w:val="24"/>
                <w:lang w:eastAsia="lt-LT"/>
              </w:rPr>
            </w:pPr>
          </w:p>
          <w:p w:rsidR="00882858" w:rsidRDefault="00882858" w:rsidP="00284A44">
            <w:pPr>
              <w:jc w:val="both"/>
              <w:rPr>
                <w:szCs w:val="24"/>
                <w:lang w:eastAsia="lt-LT"/>
              </w:rPr>
            </w:pPr>
          </w:p>
          <w:p w:rsidR="00882858" w:rsidRDefault="00882858" w:rsidP="00284A44">
            <w:pPr>
              <w:jc w:val="both"/>
              <w:rPr>
                <w:szCs w:val="24"/>
                <w:lang w:eastAsia="lt-LT"/>
              </w:rPr>
            </w:pPr>
          </w:p>
          <w:p w:rsidR="00882858" w:rsidRDefault="00882858" w:rsidP="00284A44">
            <w:pPr>
              <w:jc w:val="both"/>
              <w:rPr>
                <w:szCs w:val="24"/>
                <w:lang w:eastAsia="lt-LT"/>
              </w:rPr>
            </w:pPr>
          </w:p>
          <w:p w:rsidR="00882858" w:rsidRDefault="00882858" w:rsidP="00284A44">
            <w:pPr>
              <w:jc w:val="both"/>
              <w:rPr>
                <w:szCs w:val="24"/>
                <w:lang w:eastAsia="lt-LT"/>
              </w:rPr>
            </w:pPr>
          </w:p>
          <w:p w:rsidR="00882858" w:rsidRDefault="00882858" w:rsidP="00284A44">
            <w:pPr>
              <w:jc w:val="both"/>
              <w:rPr>
                <w:szCs w:val="24"/>
                <w:lang w:eastAsia="lt-LT"/>
              </w:rPr>
            </w:pPr>
          </w:p>
          <w:p w:rsidR="00882858" w:rsidRDefault="00882858" w:rsidP="00284A44">
            <w:pPr>
              <w:jc w:val="both"/>
              <w:rPr>
                <w:szCs w:val="24"/>
                <w:lang w:eastAsia="lt-LT"/>
              </w:rPr>
            </w:pPr>
          </w:p>
          <w:p w:rsidR="00AD078A" w:rsidRDefault="00AD078A" w:rsidP="00284A44">
            <w:pPr>
              <w:jc w:val="both"/>
              <w:rPr>
                <w:szCs w:val="24"/>
                <w:lang w:eastAsia="lt-LT"/>
              </w:rPr>
            </w:pPr>
          </w:p>
          <w:p w:rsidR="00C033AE" w:rsidRPr="000C4FB6" w:rsidRDefault="00C033AE" w:rsidP="00284A44">
            <w:pPr>
              <w:jc w:val="both"/>
              <w:rPr>
                <w:szCs w:val="24"/>
                <w:lang w:eastAsia="lt-LT"/>
              </w:rPr>
            </w:pPr>
            <w:r>
              <w:rPr>
                <w:szCs w:val="24"/>
                <w:lang w:eastAsia="lt-LT"/>
              </w:rPr>
              <w:t>2. Parengta ir įgyvendinta IKT tobulinimo programa</w:t>
            </w:r>
            <w:r w:rsidR="00AD078A">
              <w:rPr>
                <w:szCs w:val="24"/>
                <w:lang w:eastAsia="lt-LT"/>
              </w:rPr>
              <w:t>.</w:t>
            </w:r>
          </w:p>
        </w:tc>
        <w:tc>
          <w:tcPr>
            <w:tcW w:w="2977" w:type="dxa"/>
            <w:tcBorders>
              <w:top w:val="single" w:sz="4" w:space="0" w:color="auto"/>
              <w:left w:val="single" w:sz="4" w:space="0" w:color="auto"/>
              <w:bottom w:val="single" w:sz="4" w:space="0" w:color="auto"/>
              <w:right w:val="single" w:sz="4" w:space="0" w:color="auto"/>
            </w:tcBorders>
          </w:tcPr>
          <w:p w:rsidR="00C033AE" w:rsidRPr="00DA4D4C" w:rsidRDefault="00C033AE" w:rsidP="00284A44">
            <w:pPr>
              <w:jc w:val="both"/>
              <w:rPr>
                <w:sz w:val="18"/>
                <w:szCs w:val="18"/>
                <w:lang w:eastAsia="lt-LT"/>
              </w:rPr>
            </w:pPr>
          </w:p>
          <w:p w:rsidR="00C033AE" w:rsidRDefault="00AD078A" w:rsidP="00284A44">
            <w:pPr>
              <w:jc w:val="both"/>
              <w:rPr>
                <w:szCs w:val="24"/>
                <w:lang w:eastAsia="lt-LT"/>
              </w:rPr>
            </w:pPr>
            <w:r>
              <w:rPr>
                <w:szCs w:val="24"/>
                <w:lang w:eastAsia="lt-LT"/>
              </w:rPr>
              <w:t>1</w:t>
            </w:r>
            <w:r w:rsidR="00C033AE">
              <w:rPr>
                <w:szCs w:val="24"/>
                <w:lang w:eastAsia="lt-LT"/>
              </w:rPr>
              <w:t xml:space="preserve">. Atliktas informacinių komunikacinių technologijų naudojimo ugdymo procese įsivertinimas, pateiktos išvados ir rekomendacijos (iki 2021 m. gegužės 31 d.) </w:t>
            </w:r>
          </w:p>
          <w:p w:rsidR="00882858" w:rsidRDefault="00882858" w:rsidP="00284A44">
            <w:pPr>
              <w:spacing w:line="254" w:lineRule="auto"/>
              <w:jc w:val="both"/>
              <w:rPr>
                <w:szCs w:val="24"/>
                <w:lang w:eastAsia="lt-LT"/>
              </w:rPr>
            </w:pPr>
          </w:p>
          <w:p w:rsidR="00882858" w:rsidRDefault="00882858" w:rsidP="00284A44">
            <w:pPr>
              <w:spacing w:line="254" w:lineRule="auto"/>
              <w:jc w:val="both"/>
              <w:rPr>
                <w:szCs w:val="24"/>
                <w:lang w:eastAsia="lt-LT"/>
              </w:rPr>
            </w:pPr>
          </w:p>
          <w:p w:rsidR="00882858" w:rsidRDefault="00882858" w:rsidP="00284A44">
            <w:pPr>
              <w:spacing w:line="254" w:lineRule="auto"/>
              <w:jc w:val="both"/>
              <w:rPr>
                <w:szCs w:val="24"/>
                <w:lang w:eastAsia="lt-LT"/>
              </w:rPr>
            </w:pPr>
          </w:p>
          <w:p w:rsidR="00882858" w:rsidRDefault="00882858" w:rsidP="00284A44">
            <w:pPr>
              <w:spacing w:line="254" w:lineRule="auto"/>
              <w:jc w:val="both"/>
              <w:rPr>
                <w:szCs w:val="24"/>
                <w:lang w:eastAsia="lt-LT"/>
              </w:rPr>
            </w:pPr>
          </w:p>
          <w:p w:rsidR="00882858" w:rsidRDefault="00882858" w:rsidP="00284A44">
            <w:pPr>
              <w:spacing w:line="254" w:lineRule="auto"/>
              <w:jc w:val="both"/>
              <w:rPr>
                <w:szCs w:val="24"/>
                <w:lang w:eastAsia="lt-LT"/>
              </w:rPr>
            </w:pPr>
          </w:p>
          <w:p w:rsidR="00882858" w:rsidRDefault="00882858" w:rsidP="00284A44">
            <w:pPr>
              <w:spacing w:line="254" w:lineRule="auto"/>
              <w:jc w:val="both"/>
              <w:rPr>
                <w:szCs w:val="24"/>
                <w:lang w:eastAsia="lt-LT"/>
              </w:rPr>
            </w:pPr>
          </w:p>
          <w:p w:rsidR="00882858" w:rsidRDefault="00882858" w:rsidP="00284A44">
            <w:pPr>
              <w:spacing w:line="254" w:lineRule="auto"/>
              <w:jc w:val="both"/>
              <w:rPr>
                <w:szCs w:val="24"/>
                <w:lang w:eastAsia="lt-LT"/>
              </w:rPr>
            </w:pPr>
          </w:p>
          <w:p w:rsidR="00882858" w:rsidRDefault="00882858" w:rsidP="00284A44">
            <w:pPr>
              <w:spacing w:line="254" w:lineRule="auto"/>
              <w:jc w:val="both"/>
              <w:rPr>
                <w:szCs w:val="24"/>
                <w:lang w:eastAsia="lt-LT"/>
              </w:rPr>
            </w:pPr>
          </w:p>
          <w:p w:rsidR="00882858" w:rsidRDefault="00882858" w:rsidP="00284A44">
            <w:pPr>
              <w:spacing w:line="254" w:lineRule="auto"/>
              <w:jc w:val="both"/>
              <w:rPr>
                <w:szCs w:val="24"/>
                <w:lang w:eastAsia="lt-LT"/>
              </w:rPr>
            </w:pPr>
          </w:p>
          <w:p w:rsidR="00882858" w:rsidRDefault="00882858" w:rsidP="00284A44">
            <w:pPr>
              <w:spacing w:line="254" w:lineRule="auto"/>
              <w:jc w:val="both"/>
              <w:rPr>
                <w:szCs w:val="24"/>
                <w:lang w:eastAsia="lt-LT"/>
              </w:rPr>
            </w:pPr>
          </w:p>
          <w:p w:rsidR="00882858" w:rsidRDefault="00882858" w:rsidP="00284A44">
            <w:pPr>
              <w:spacing w:line="254" w:lineRule="auto"/>
              <w:jc w:val="both"/>
              <w:rPr>
                <w:szCs w:val="24"/>
                <w:lang w:eastAsia="lt-LT"/>
              </w:rPr>
            </w:pPr>
          </w:p>
          <w:p w:rsidR="00C033AE" w:rsidRPr="00F33F3B" w:rsidRDefault="00C033AE" w:rsidP="00284A44">
            <w:pPr>
              <w:spacing w:line="254" w:lineRule="auto"/>
              <w:jc w:val="both"/>
              <w:rPr>
                <w:szCs w:val="24"/>
                <w:lang w:eastAsia="lt-LT"/>
              </w:rPr>
            </w:pPr>
            <w:r>
              <w:rPr>
                <w:szCs w:val="24"/>
                <w:lang w:eastAsia="lt-LT"/>
              </w:rPr>
              <w:t>2. 30</w:t>
            </w:r>
            <w:r w:rsidRPr="00310C71">
              <w:rPr>
                <w:szCs w:val="24"/>
                <w:lang w:eastAsia="lt-LT"/>
              </w:rPr>
              <w:t xml:space="preserve"> % </w:t>
            </w:r>
            <w:r>
              <w:rPr>
                <w:szCs w:val="24"/>
                <w:lang w:eastAsia="lt-LT"/>
              </w:rPr>
              <w:t>Įstaigos pedagogų pasidalins skaitmeninių informacinių technologijų naudojimo patirtimi ugdymo procese bei savo sukurta metodine medžiaga (iki 2021 m. lapkričio 30 d.)</w:t>
            </w:r>
            <w:r w:rsidR="00AD078A">
              <w:rPr>
                <w:szCs w:val="24"/>
                <w:lang w:eastAsia="lt-LT"/>
              </w:rPr>
              <w:t>.</w:t>
            </w:r>
          </w:p>
          <w:p w:rsidR="00C033AE" w:rsidRDefault="00C033AE" w:rsidP="00284A44">
            <w:pPr>
              <w:jc w:val="both"/>
              <w:rPr>
                <w:szCs w:val="24"/>
                <w:lang w:eastAsia="lt-LT"/>
              </w:rPr>
            </w:pPr>
          </w:p>
          <w:p w:rsidR="00C033AE" w:rsidRDefault="00C033AE" w:rsidP="00284A44">
            <w:pPr>
              <w:jc w:val="both"/>
              <w:rPr>
                <w:szCs w:val="24"/>
                <w:lang w:eastAsia="lt-LT"/>
              </w:rPr>
            </w:pPr>
          </w:p>
          <w:p w:rsidR="00C033AE" w:rsidRDefault="00C033AE" w:rsidP="00284A44">
            <w:pPr>
              <w:jc w:val="both"/>
              <w:rPr>
                <w:szCs w:val="24"/>
                <w:lang w:eastAsia="lt-LT"/>
              </w:rPr>
            </w:pPr>
          </w:p>
          <w:p w:rsidR="00C033AE" w:rsidRDefault="00C033AE" w:rsidP="00284A44">
            <w:pPr>
              <w:jc w:val="both"/>
              <w:rPr>
                <w:szCs w:val="24"/>
                <w:lang w:eastAsia="lt-LT"/>
              </w:rPr>
            </w:pPr>
          </w:p>
          <w:p w:rsidR="00882858" w:rsidRDefault="00882858" w:rsidP="00284A44">
            <w:pPr>
              <w:jc w:val="both"/>
              <w:rPr>
                <w:szCs w:val="24"/>
                <w:lang w:eastAsia="lt-LT"/>
              </w:rPr>
            </w:pPr>
          </w:p>
          <w:p w:rsidR="00882858" w:rsidRDefault="00882858" w:rsidP="00284A44">
            <w:pPr>
              <w:jc w:val="both"/>
              <w:rPr>
                <w:szCs w:val="24"/>
                <w:lang w:eastAsia="lt-LT"/>
              </w:rPr>
            </w:pPr>
          </w:p>
          <w:p w:rsidR="00882858" w:rsidRDefault="00882858" w:rsidP="00284A44">
            <w:pPr>
              <w:jc w:val="both"/>
              <w:rPr>
                <w:szCs w:val="24"/>
                <w:lang w:eastAsia="lt-LT"/>
              </w:rPr>
            </w:pPr>
          </w:p>
          <w:p w:rsidR="00882858" w:rsidRDefault="00882858" w:rsidP="00284A44">
            <w:pPr>
              <w:jc w:val="both"/>
              <w:rPr>
                <w:szCs w:val="24"/>
                <w:lang w:eastAsia="lt-LT"/>
              </w:rPr>
            </w:pPr>
          </w:p>
          <w:p w:rsidR="00882858" w:rsidRDefault="00882858" w:rsidP="00284A44">
            <w:pPr>
              <w:jc w:val="both"/>
              <w:rPr>
                <w:szCs w:val="24"/>
                <w:lang w:eastAsia="lt-LT"/>
              </w:rPr>
            </w:pPr>
          </w:p>
          <w:p w:rsidR="00882858" w:rsidRDefault="00882858" w:rsidP="00284A44">
            <w:pPr>
              <w:jc w:val="both"/>
              <w:rPr>
                <w:szCs w:val="24"/>
                <w:lang w:eastAsia="lt-LT"/>
              </w:rPr>
            </w:pPr>
          </w:p>
          <w:p w:rsidR="00882858" w:rsidRDefault="00882858" w:rsidP="00284A44">
            <w:pPr>
              <w:jc w:val="both"/>
              <w:rPr>
                <w:szCs w:val="24"/>
                <w:lang w:eastAsia="lt-LT"/>
              </w:rPr>
            </w:pPr>
          </w:p>
          <w:p w:rsidR="00882858" w:rsidRDefault="00882858" w:rsidP="00284A44">
            <w:pPr>
              <w:jc w:val="both"/>
              <w:rPr>
                <w:szCs w:val="24"/>
                <w:lang w:eastAsia="lt-LT"/>
              </w:rPr>
            </w:pPr>
          </w:p>
          <w:p w:rsidR="00882858" w:rsidRDefault="00882858" w:rsidP="00284A44">
            <w:pPr>
              <w:jc w:val="both"/>
              <w:rPr>
                <w:szCs w:val="24"/>
                <w:lang w:eastAsia="lt-LT"/>
              </w:rPr>
            </w:pPr>
          </w:p>
          <w:p w:rsidR="00882858" w:rsidRDefault="00882858" w:rsidP="00284A44">
            <w:pPr>
              <w:jc w:val="both"/>
              <w:rPr>
                <w:szCs w:val="24"/>
                <w:lang w:eastAsia="lt-LT"/>
              </w:rPr>
            </w:pPr>
          </w:p>
          <w:p w:rsidR="00882858" w:rsidRDefault="00882858" w:rsidP="00284A44">
            <w:pPr>
              <w:jc w:val="both"/>
              <w:rPr>
                <w:szCs w:val="24"/>
                <w:lang w:eastAsia="lt-LT"/>
              </w:rPr>
            </w:pPr>
          </w:p>
          <w:p w:rsidR="00882858" w:rsidRDefault="00882858" w:rsidP="00284A44">
            <w:pPr>
              <w:jc w:val="both"/>
              <w:rPr>
                <w:szCs w:val="24"/>
                <w:lang w:eastAsia="lt-LT"/>
              </w:rPr>
            </w:pPr>
          </w:p>
          <w:p w:rsidR="00882858" w:rsidRDefault="00882858" w:rsidP="00284A44">
            <w:pPr>
              <w:jc w:val="both"/>
              <w:rPr>
                <w:szCs w:val="24"/>
                <w:lang w:eastAsia="lt-LT"/>
              </w:rPr>
            </w:pPr>
          </w:p>
          <w:p w:rsidR="00882858" w:rsidRDefault="00882858" w:rsidP="00284A44">
            <w:pPr>
              <w:jc w:val="both"/>
              <w:rPr>
                <w:szCs w:val="24"/>
                <w:lang w:eastAsia="lt-LT"/>
              </w:rPr>
            </w:pPr>
          </w:p>
          <w:p w:rsidR="00882858" w:rsidRDefault="00882858" w:rsidP="00284A44">
            <w:pPr>
              <w:jc w:val="both"/>
              <w:rPr>
                <w:szCs w:val="24"/>
                <w:lang w:eastAsia="lt-LT"/>
              </w:rPr>
            </w:pPr>
          </w:p>
          <w:p w:rsidR="00882858" w:rsidRDefault="00882858" w:rsidP="00284A44">
            <w:pPr>
              <w:jc w:val="both"/>
              <w:rPr>
                <w:szCs w:val="24"/>
                <w:lang w:eastAsia="lt-LT"/>
              </w:rPr>
            </w:pPr>
          </w:p>
          <w:p w:rsidR="00882858" w:rsidRDefault="00882858" w:rsidP="00284A44">
            <w:pPr>
              <w:jc w:val="both"/>
              <w:rPr>
                <w:szCs w:val="24"/>
                <w:lang w:eastAsia="lt-LT"/>
              </w:rPr>
            </w:pPr>
          </w:p>
          <w:p w:rsidR="00C033AE" w:rsidRDefault="00C033AE" w:rsidP="00284A44">
            <w:pPr>
              <w:jc w:val="both"/>
              <w:rPr>
                <w:szCs w:val="24"/>
                <w:lang w:eastAsia="lt-LT"/>
              </w:rPr>
            </w:pPr>
            <w:r>
              <w:rPr>
                <w:szCs w:val="24"/>
                <w:lang w:eastAsia="lt-LT"/>
              </w:rPr>
              <w:t>3. Inicijuota ir suorganizuota metodinė diena su bent 2 miesto ar respublikos ikimokyklinėmis įstaigomis informacinių komunikacinių technologijų naudojimo gerosios patirties sklaidai (iki 2021 lapkričio 31 d.)</w:t>
            </w:r>
            <w:r w:rsidR="00AD078A">
              <w:rPr>
                <w:szCs w:val="24"/>
                <w:lang w:eastAsia="lt-LT"/>
              </w:rPr>
              <w:t>.</w:t>
            </w:r>
          </w:p>
          <w:p w:rsidR="00C033AE" w:rsidRDefault="00C033AE" w:rsidP="00284A44">
            <w:pPr>
              <w:jc w:val="both"/>
              <w:rPr>
                <w:szCs w:val="24"/>
                <w:lang w:eastAsia="lt-LT"/>
              </w:rPr>
            </w:pPr>
          </w:p>
          <w:p w:rsidR="00C033AE" w:rsidRDefault="00C033AE" w:rsidP="00284A44">
            <w:pPr>
              <w:jc w:val="both"/>
              <w:rPr>
                <w:szCs w:val="24"/>
                <w:lang w:eastAsia="lt-LT"/>
              </w:rPr>
            </w:pPr>
          </w:p>
          <w:p w:rsidR="00C033AE" w:rsidRDefault="00C033AE" w:rsidP="00284A44">
            <w:pPr>
              <w:jc w:val="both"/>
              <w:rPr>
                <w:szCs w:val="24"/>
                <w:lang w:eastAsia="lt-LT"/>
              </w:rPr>
            </w:pPr>
          </w:p>
          <w:p w:rsidR="00882858" w:rsidRDefault="00882858" w:rsidP="00284A44">
            <w:pPr>
              <w:jc w:val="both"/>
              <w:rPr>
                <w:szCs w:val="24"/>
                <w:lang w:eastAsia="lt-LT"/>
              </w:rPr>
            </w:pPr>
          </w:p>
          <w:p w:rsidR="00882858" w:rsidRDefault="00882858" w:rsidP="00284A44">
            <w:pPr>
              <w:jc w:val="both"/>
              <w:rPr>
                <w:szCs w:val="24"/>
                <w:lang w:eastAsia="lt-LT"/>
              </w:rPr>
            </w:pPr>
          </w:p>
          <w:p w:rsidR="00882858" w:rsidRDefault="00882858" w:rsidP="00284A44">
            <w:pPr>
              <w:jc w:val="both"/>
              <w:rPr>
                <w:szCs w:val="24"/>
                <w:lang w:eastAsia="lt-LT"/>
              </w:rPr>
            </w:pPr>
          </w:p>
          <w:p w:rsidR="00882858" w:rsidRDefault="00882858" w:rsidP="00284A44">
            <w:pPr>
              <w:jc w:val="both"/>
              <w:rPr>
                <w:szCs w:val="24"/>
                <w:lang w:eastAsia="lt-LT"/>
              </w:rPr>
            </w:pPr>
          </w:p>
          <w:p w:rsidR="00882858" w:rsidRDefault="00882858" w:rsidP="00284A44">
            <w:pPr>
              <w:jc w:val="both"/>
              <w:rPr>
                <w:szCs w:val="24"/>
                <w:lang w:eastAsia="lt-LT"/>
              </w:rPr>
            </w:pPr>
          </w:p>
          <w:p w:rsidR="00882858" w:rsidRDefault="00882858" w:rsidP="00284A44">
            <w:pPr>
              <w:jc w:val="both"/>
              <w:rPr>
                <w:szCs w:val="24"/>
                <w:lang w:eastAsia="lt-LT"/>
              </w:rPr>
            </w:pPr>
          </w:p>
          <w:p w:rsidR="00882858" w:rsidRDefault="00882858" w:rsidP="00284A44">
            <w:pPr>
              <w:jc w:val="both"/>
              <w:rPr>
                <w:szCs w:val="24"/>
                <w:lang w:eastAsia="lt-LT"/>
              </w:rPr>
            </w:pPr>
          </w:p>
          <w:p w:rsidR="00AD078A" w:rsidRDefault="00AD078A" w:rsidP="00284A44">
            <w:pPr>
              <w:jc w:val="both"/>
              <w:rPr>
                <w:szCs w:val="24"/>
                <w:lang w:eastAsia="lt-LT"/>
              </w:rPr>
            </w:pPr>
          </w:p>
          <w:p w:rsidR="00C033AE" w:rsidRPr="00882858" w:rsidRDefault="00882858" w:rsidP="00284A44">
            <w:pPr>
              <w:jc w:val="both"/>
              <w:rPr>
                <w:szCs w:val="24"/>
                <w:lang w:eastAsia="lt-LT"/>
              </w:rPr>
            </w:pPr>
            <w:r>
              <w:rPr>
                <w:szCs w:val="24"/>
                <w:lang w:eastAsia="lt-LT"/>
              </w:rPr>
              <w:t>2.</w:t>
            </w:r>
            <w:r w:rsidR="005F4DBD">
              <w:rPr>
                <w:szCs w:val="24"/>
                <w:lang w:eastAsia="lt-LT"/>
              </w:rPr>
              <w:t xml:space="preserve"> </w:t>
            </w:r>
            <w:r w:rsidR="00C033AE" w:rsidRPr="00882858">
              <w:rPr>
                <w:szCs w:val="24"/>
                <w:lang w:eastAsia="lt-LT"/>
              </w:rPr>
              <w:t>Patenkinta</w:t>
            </w:r>
          </w:p>
          <w:p w:rsidR="00C033AE" w:rsidRPr="00CD6440" w:rsidRDefault="00C033AE" w:rsidP="00284A44">
            <w:pPr>
              <w:jc w:val="both"/>
              <w:rPr>
                <w:szCs w:val="24"/>
                <w:lang w:eastAsia="lt-LT"/>
              </w:rPr>
            </w:pPr>
            <w:r w:rsidRPr="00CD6440">
              <w:rPr>
                <w:szCs w:val="24"/>
                <w:lang w:eastAsia="lt-LT"/>
              </w:rPr>
              <w:t>50</w:t>
            </w:r>
            <w:r w:rsidRPr="00CD6440">
              <w:rPr>
                <w:szCs w:val="24"/>
                <w:lang w:val="en-US" w:eastAsia="lt-LT"/>
              </w:rPr>
              <w:t xml:space="preserve"> % </w:t>
            </w:r>
            <w:r w:rsidRPr="00CD6440">
              <w:rPr>
                <w:szCs w:val="24"/>
                <w:lang w:eastAsia="lt-LT"/>
              </w:rPr>
              <w:t>pedagogų poreikio trūkstamoms IKT kompetencijoms įgyti ar turimoms tobulinti (iki 2021 m. gruodžio 31 d.)</w:t>
            </w:r>
            <w:r w:rsidR="00AD078A">
              <w:rPr>
                <w:szCs w:val="24"/>
                <w:lang w:eastAsia="lt-LT"/>
              </w:rPr>
              <w:t>.</w:t>
            </w:r>
          </w:p>
          <w:p w:rsidR="00C033AE" w:rsidRPr="00924FA5" w:rsidRDefault="00C033AE" w:rsidP="00284A44">
            <w:pPr>
              <w:jc w:val="both"/>
              <w:rPr>
                <w:szCs w:val="24"/>
                <w:lang w:eastAsia="lt-LT"/>
              </w:rPr>
            </w:pPr>
          </w:p>
          <w:p w:rsidR="00C033AE" w:rsidRPr="00924FA5" w:rsidRDefault="00C033AE" w:rsidP="00284A44">
            <w:pPr>
              <w:jc w:val="both"/>
              <w:rPr>
                <w:szCs w:val="24"/>
                <w:lang w:eastAsia="lt-LT"/>
              </w:rPr>
            </w:pPr>
          </w:p>
          <w:p w:rsidR="00C033AE" w:rsidRPr="00924FA5" w:rsidRDefault="00C033AE" w:rsidP="00284A44">
            <w:pPr>
              <w:jc w:val="both"/>
              <w:rPr>
                <w:szCs w:val="24"/>
                <w:lang w:eastAsia="lt-LT"/>
              </w:rPr>
            </w:pPr>
          </w:p>
          <w:p w:rsidR="00C033AE" w:rsidRPr="00924FA5" w:rsidRDefault="00C033AE" w:rsidP="00284A44">
            <w:pPr>
              <w:jc w:val="both"/>
              <w:rPr>
                <w:szCs w:val="24"/>
                <w:lang w:eastAsia="lt-LT"/>
              </w:rPr>
            </w:pPr>
          </w:p>
          <w:p w:rsidR="00C033AE" w:rsidRPr="00924FA5" w:rsidRDefault="00C033AE" w:rsidP="00284A44">
            <w:pPr>
              <w:jc w:val="both"/>
              <w:rPr>
                <w:szCs w:val="24"/>
                <w:lang w:eastAsia="lt-LT"/>
              </w:rPr>
            </w:pPr>
          </w:p>
          <w:p w:rsidR="00C033AE" w:rsidRPr="00924FA5" w:rsidRDefault="00C033AE" w:rsidP="00284A44">
            <w:pPr>
              <w:jc w:val="both"/>
              <w:rPr>
                <w:szCs w:val="24"/>
                <w:lang w:eastAsia="lt-LT"/>
              </w:rPr>
            </w:pPr>
          </w:p>
          <w:p w:rsidR="00C033AE" w:rsidRPr="00924FA5" w:rsidRDefault="00C033AE" w:rsidP="00284A44">
            <w:pPr>
              <w:jc w:val="both"/>
              <w:rPr>
                <w:szCs w:val="24"/>
                <w:lang w:eastAsia="lt-LT"/>
              </w:rPr>
            </w:pPr>
          </w:p>
          <w:p w:rsidR="00C033AE" w:rsidRPr="000C4FB6" w:rsidRDefault="00C033AE" w:rsidP="00284A44">
            <w:pPr>
              <w:jc w:val="both"/>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882858" w:rsidRDefault="00882858" w:rsidP="00882858">
            <w:pPr>
              <w:jc w:val="both"/>
              <w:rPr>
                <w:szCs w:val="24"/>
                <w:lang w:val="en-US" w:eastAsia="lt-LT"/>
              </w:rPr>
            </w:pPr>
          </w:p>
          <w:p w:rsidR="00882858" w:rsidRPr="00AD078A" w:rsidRDefault="00AD078A" w:rsidP="00AD078A">
            <w:pPr>
              <w:jc w:val="both"/>
              <w:rPr>
                <w:szCs w:val="24"/>
                <w:lang w:val="en-US" w:eastAsia="lt-LT"/>
              </w:rPr>
            </w:pPr>
            <w:r>
              <w:rPr>
                <w:szCs w:val="24"/>
                <w:lang w:val="en-US" w:eastAsia="lt-LT"/>
              </w:rPr>
              <w:t xml:space="preserve">1. </w:t>
            </w:r>
            <w:r w:rsidR="00C033AE" w:rsidRPr="00AD078A">
              <w:rPr>
                <w:szCs w:val="24"/>
                <w:lang w:val="en-US" w:eastAsia="lt-LT"/>
              </w:rPr>
              <w:t xml:space="preserve">Atlikta pedagogų </w:t>
            </w:r>
          </w:p>
          <w:p w:rsidR="00C033AE" w:rsidRPr="00AD078A" w:rsidRDefault="00C033AE" w:rsidP="00882858">
            <w:pPr>
              <w:jc w:val="both"/>
              <w:rPr>
                <w:szCs w:val="24"/>
                <w:lang w:eastAsia="lt-LT"/>
              </w:rPr>
            </w:pPr>
            <w:r w:rsidRPr="00882858">
              <w:rPr>
                <w:szCs w:val="24"/>
                <w:lang w:val="en-US" w:eastAsia="lt-LT"/>
              </w:rPr>
              <w:t xml:space="preserve">apklausa </w:t>
            </w:r>
            <w:r w:rsidRPr="00A2467B">
              <w:rPr>
                <w:szCs w:val="24"/>
                <w:lang w:val="en-US" w:eastAsia="lt-LT"/>
              </w:rPr>
              <w:t>,,Informacinių komunikacinių technologijų naudojimo</w:t>
            </w:r>
            <w:r w:rsidR="00882858">
              <w:rPr>
                <w:szCs w:val="24"/>
                <w:lang w:val="en-US" w:eastAsia="lt-LT"/>
              </w:rPr>
              <w:t xml:space="preserve"> kompetencijų tobulinimo poreikis</w:t>
            </w:r>
            <w:r w:rsidRPr="00A2467B">
              <w:rPr>
                <w:szCs w:val="24"/>
                <w:lang w:val="en-US" w:eastAsia="lt-LT"/>
              </w:rPr>
              <w:t>”</w:t>
            </w:r>
            <w:r>
              <w:rPr>
                <w:szCs w:val="24"/>
                <w:lang w:val="en-US" w:eastAsia="lt-LT"/>
              </w:rPr>
              <w:t xml:space="preserve"> (2021 m. kovo mėn.). Apibendrinus apklausos rezultatus, pateiktos išvados ir rekomendacijos informacinių komunikacinių technologijų naudojimo gerinimui </w:t>
            </w:r>
            <w:r w:rsidRPr="0060243B">
              <w:rPr>
                <w:szCs w:val="24"/>
                <w:lang w:val="en-US" w:eastAsia="lt-LT"/>
              </w:rPr>
              <w:t>(</w:t>
            </w:r>
            <w:r w:rsidRPr="0060243B">
              <w:rPr>
                <w:szCs w:val="24"/>
                <w:lang w:eastAsia="lt-LT"/>
              </w:rPr>
              <w:t>(</w:t>
            </w:r>
            <w:r w:rsidR="0060243B">
              <w:rPr>
                <w:szCs w:val="24"/>
                <w:lang w:eastAsia="lt-LT"/>
              </w:rPr>
              <w:t>2021 m. gegužės 25 d.</w:t>
            </w:r>
            <w:r w:rsidRPr="0060243B">
              <w:rPr>
                <w:szCs w:val="24"/>
                <w:lang w:eastAsia="lt-LT"/>
              </w:rPr>
              <w:t xml:space="preserve"> Mokytojų tarybos posėdžio protokolas Nr. </w:t>
            </w:r>
            <w:r w:rsidR="0060243B" w:rsidRPr="0060243B">
              <w:rPr>
                <w:szCs w:val="24"/>
                <w:lang w:eastAsia="lt-LT"/>
              </w:rPr>
              <w:t>V4-1</w:t>
            </w:r>
            <w:r w:rsidRPr="0060243B">
              <w:rPr>
                <w:szCs w:val="24"/>
                <w:lang w:eastAsia="lt-LT"/>
              </w:rPr>
              <w:t>)</w:t>
            </w:r>
            <w:r w:rsidR="0060243B">
              <w:rPr>
                <w:szCs w:val="24"/>
                <w:lang w:eastAsia="lt-LT"/>
              </w:rPr>
              <w:t>.</w:t>
            </w:r>
          </w:p>
          <w:p w:rsidR="00C033AE" w:rsidRPr="00AD078A" w:rsidRDefault="00C033AE" w:rsidP="00C033AE">
            <w:pPr>
              <w:jc w:val="both"/>
              <w:rPr>
                <w:szCs w:val="24"/>
                <w:lang w:eastAsia="lt-LT"/>
              </w:rPr>
            </w:pPr>
          </w:p>
          <w:p w:rsidR="00C033AE" w:rsidRPr="00AD078A" w:rsidRDefault="00C033AE" w:rsidP="00C033AE">
            <w:pPr>
              <w:jc w:val="both"/>
              <w:rPr>
                <w:szCs w:val="24"/>
                <w:lang w:eastAsia="lt-LT"/>
              </w:rPr>
            </w:pPr>
          </w:p>
          <w:p w:rsidR="00C033AE" w:rsidRDefault="00AD078A" w:rsidP="00C033AE">
            <w:pPr>
              <w:jc w:val="both"/>
              <w:rPr>
                <w:szCs w:val="24"/>
                <w:lang w:eastAsia="lt-LT"/>
              </w:rPr>
            </w:pPr>
            <w:r>
              <w:rPr>
                <w:szCs w:val="24"/>
                <w:lang w:eastAsia="lt-LT"/>
              </w:rPr>
              <w:t>2.</w:t>
            </w:r>
            <w:r w:rsidR="00882858">
              <w:rPr>
                <w:szCs w:val="24"/>
                <w:lang w:eastAsia="lt-LT"/>
              </w:rPr>
              <w:t xml:space="preserve"> 38</w:t>
            </w:r>
            <w:r w:rsidR="00C033AE">
              <w:rPr>
                <w:szCs w:val="24"/>
                <w:lang w:eastAsia="lt-LT"/>
              </w:rPr>
              <w:t xml:space="preserve"> </w:t>
            </w:r>
            <w:r w:rsidR="00C033AE" w:rsidRPr="00AD078A">
              <w:rPr>
                <w:szCs w:val="24"/>
                <w:lang w:eastAsia="lt-LT"/>
              </w:rPr>
              <w:t>% pedagog</w:t>
            </w:r>
            <w:r w:rsidR="00C033AE">
              <w:rPr>
                <w:szCs w:val="24"/>
                <w:lang w:eastAsia="lt-LT"/>
              </w:rPr>
              <w:t xml:space="preserve">ų pasidalino skaitmeninių informacinių technologijų naudojimo patirtimi ugdymo procese Įstaigos metodiniuose susirinkimuose, respublikinėje metodinėje dienoje ,,Patyriminių veiklų organizavimo vidaus ir lauko erdvėse geroji patirtis, kuriant ir įgyvendinant ugdymo procesą“, Klaipėdos miesto pedagogų metodinėje </w:t>
            </w:r>
            <w:r w:rsidR="00C033AE">
              <w:rPr>
                <w:szCs w:val="24"/>
                <w:lang w:eastAsia="lt-LT"/>
              </w:rPr>
              <w:lastRenderedPageBreak/>
              <w:t>dienoje ,,Ugdymo turinio pokyčiai , taikant STEAM“ (Klaipėdos pedagogų švietimo ir kultūros centro 2021 m. lapkričio mėn. darbo planas, metodinių dienų programos).</w:t>
            </w:r>
          </w:p>
          <w:p w:rsidR="00C033AE" w:rsidRDefault="00C033AE" w:rsidP="00C033AE">
            <w:pPr>
              <w:jc w:val="both"/>
              <w:rPr>
                <w:szCs w:val="24"/>
                <w:lang w:eastAsia="lt-LT"/>
              </w:rPr>
            </w:pPr>
            <w:r>
              <w:rPr>
                <w:szCs w:val="24"/>
                <w:lang w:eastAsia="lt-LT"/>
              </w:rPr>
              <w:t>2.2. Įstaigos mokytojai pasidalino programų ,,Book Creator“, ,,Canva“, ,,Video made with animato“, ,,Genial“ įrankiais sukurtomis metodinėmis, mokymo(si) priemonėmis.</w:t>
            </w:r>
          </w:p>
          <w:p w:rsidR="00C033AE" w:rsidRDefault="00C033AE" w:rsidP="00C033AE">
            <w:pPr>
              <w:jc w:val="both"/>
              <w:rPr>
                <w:szCs w:val="24"/>
                <w:lang w:eastAsia="lt-LT"/>
              </w:rPr>
            </w:pPr>
          </w:p>
          <w:p w:rsidR="00AD078A" w:rsidRDefault="00AD078A" w:rsidP="00AD078A">
            <w:pPr>
              <w:jc w:val="both"/>
              <w:rPr>
                <w:szCs w:val="24"/>
                <w:lang w:eastAsia="lt-LT"/>
              </w:rPr>
            </w:pPr>
          </w:p>
          <w:p w:rsidR="00C033AE" w:rsidRPr="00AD078A" w:rsidRDefault="00AD078A" w:rsidP="00AD078A">
            <w:pPr>
              <w:jc w:val="both"/>
              <w:rPr>
                <w:szCs w:val="24"/>
                <w:lang w:eastAsia="lt-LT"/>
              </w:rPr>
            </w:pPr>
            <w:r>
              <w:rPr>
                <w:szCs w:val="24"/>
                <w:lang w:eastAsia="lt-LT"/>
              </w:rPr>
              <w:t>3.</w:t>
            </w:r>
            <w:r w:rsidR="00C033AE" w:rsidRPr="00AD078A">
              <w:rPr>
                <w:szCs w:val="24"/>
                <w:lang w:eastAsia="lt-LT"/>
              </w:rPr>
              <w:t xml:space="preserve"> </w:t>
            </w:r>
            <w:r w:rsidR="00D67E11" w:rsidRPr="00AD078A">
              <w:rPr>
                <w:szCs w:val="24"/>
                <w:lang w:eastAsia="lt-LT"/>
              </w:rPr>
              <w:t>Inicijavau ir organizavau 2 metodinės diena</w:t>
            </w:r>
            <w:r w:rsidR="00C033AE" w:rsidRPr="00AD078A">
              <w:rPr>
                <w:szCs w:val="24"/>
                <w:lang w:eastAsia="lt-LT"/>
              </w:rPr>
              <w:t>s Klaipėdos miesto pedagogams  ,,Konstruojame ugdymą skaitmeninės kartos vaikams“ I ir II modulis (Klaipėdos pedagogų švietimo ir kultūros centro 2021 m. birželio ir lapkričio mėnesių darbo planai, metodinių dienų programos).</w:t>
            </w:r>
          </w:p>
          <w:p w:rsidR="00C033AE" w:rsidRDefault="00C033AE" w:rsidP="00C033AE">
            <w:pPr>
              <w:jc w:val="both"/>
              <w:rPr>
                <w:szCs w:val="24"/>
                <w:lang w:eastAsia="lt-LT"/>
              </w:rPr>
            </w:pPr>
            <w:r>
              <w:rPr>
                <w:szCs w:val="24"/>
                <w:lang w:eastAsia="lt-LT"/>
              </w:rPr>
              <w:t>Metodinėse dienose dalyvavo 4 Klaipėdos miesto ikimokyklinių įstaigų pedagogai</w:t>
            </w:r>
            <w:r w:rsidR="00AD078A">
              <w:rPr>
                <w:szCs w:val="24"/>
                <w:lang w:eastAsia="lt-LT"/>
              </w:rPr>
              <w:t>.</w:t>
            </w:r>
          </w:p>
          <w:p w:rsidR="00C033AE" w:rsidRDefault="00C033AE" w:rsidP="00C033AE">
            <w:pPr>
              <w:jc w:val="both"/>
              <w:rPr>
                <w:szCs w:val="24"/>
                <w:lang w:eastAsia="lt-LT"/>
              </w:rPr>
            </w:pPr>
          </w:p>
          <w:p w:rsidR="00C033AE" w:rsidRDefault="00C033AE" w:rsidP="00C033AE">
            <w:pPr>
              <w:jc w:val="both"/>
              <w:rPr>
                <w:szCs w:val="24"/>
                <w:lang w:eastAsia="lt-LT"/>
              </w:rPr>
            </w:pPr>
          </w:p>
          <w:p w:rsidR="00C033AE" w:rsidRDefault="00C033AE" w:rsidP="00C033AE">
            <w:pPr>
              <w:jc w:val="both"/>
              <w:rPr>
                <w:szCs w:val="24"/>
                <w:lang w:eastAsia="lt-LT"/>
              </w:rPr>
            </w:pPr>
          </w:p>
          <w:p w:rsidR="00882858" w:rsidRDefault="00882858" w:rsidP="00882858">
            <w:pPr>
              <w:pStyle w:val="Sraopastraipa"/>
              <w:numPr>
                <w:ilvl w:val="1"/>
                <w:numId w:val="8"/>
              </w:numPr>
              <w:jc w:val="both"/>
              <w:rPr>
                <w:szCs w:val="24"/>
                <w:lang w:eastAsia="lt-LT"/>
              </w:rPr>
            </w:pPr>
            <w:r>
              <w:rPr>
                <w:szCs w:val="24"/>
                <w:lang w:eastAsia="lt-LT"/>
              </w:rPr>
              <w:t xml:space="preserve"> </w:t>
            </w:r>
            <w:r w:rsidR="00C033AE" w:rsidRPr="00882858">
              <w:rPr>
                <w:szCs w:val="24"/>
                <w:lang w:eastAsia="lt-LT"/>
              </w:rPr>
              <w:t xml:space="preserve">Parengta IKT </w:t>
            </w:r>
          </w:p>
          <w:p w:rsidR="00C033AE" w:rsidRDefault="00C033AE" w:rsidP="00C033AE">
            <w:pPr>
              <w:jc w:val="both"/>
              <w:rPr>
                <w:szCs w:val="24"/>
                <w:lang w:eastAsia="lt-LT"/>
              </w:rPr>
            </w:pPr>
            <w:r w:rsidRPr="00882858">
              <w:rPr>
                <w:szCs w:val="24"/>
                <w:lang w:eastAsia="lt-LT"/>
              </w:rPr>
              <w:t xml:space="preserve">tobulinimo programa </w:t>
            </w:r>
            <w:r w:rsidRPr="00CD6440">
              <w:rPr>
                <w:szCs w:val="24"/>
                <w:lang w:eastAsia="lt-LT"/>
              </w:rPr>
              <w:t>(</w:t>
            </w:r>
            <w:r w:rsidR="00882858">
              <w:rPr>
                <w:szCs w:val="24"/>
                <w:lang w:eastAsia="lt-LT"/>
              </w:rPr>
              <w:t>Įstaigos</w:t>
            </w:r>
            <w:r w:rsidRPr="00CD6440">
              <w:rPr>
                <w:szCs w:val="24"/>
                <w:lang w:eastAsia="lt-LT"/>
              </w:rPr>
              <w:t xml:space="preserve"> 2021 m. veikos planas, patvirtintas 2021 m. sausio 14 d. direktoriaus įsakymu Nr. V-5)</w:t>
            </w:r>
            <w:r>
              <w:rPr>
                <w:szCs w:val="24"/>
                <w:lang w:eastAsia="lt-LT"/>
              </w:rPr>
              <w:t>.</w:t>
            </w:r>
          </w:p>
          <w:p w:rsidR="00971F23" w:rsidRPr="00971F23" w:rsidRDefault="00882858" w:rsidP="00882858">
            <w:pPr>
              <w:pStyle w:val="Sraopastraipa"/>
              <w:numPr>
                <w:ilvl w:val="1"/>
                <w:numId w:val="8"/>
              </w:numPr>
              <w:rPr>
                <w:szCs w:val="24"/>
                <w:lang w:eastAsia="lt-LT"/>
              </w:rPr>
            </w:pPr>
            <w:r>
              <w:rPr>
                <w:szCs w:val="24"/>
                <w:lang w:eastAsia="lt-LT"/>
              </w:rPr>
              <w:t xml:space="preserve"> </w:t>
            </w:r>
            <w:r w:rsidR="008A06F2">
              <w:rPr>
                <w:szCs w:val="24"/>
                <w:lang w:eastAsia="lt-LT"/>
              </w:rPr>
              <w:t xml:space="preserve">Patenkinta apie </w:t>
            </w:r>
            <w:r w:rsidR="00971F23">
              <w:rPr>
                <w:szCs w:val="24"/>
                <w:lang w:eastAsia="lt-LT"/>
              </w:rPr>
              <w:t xml:space="preserve">90 </w:t>
            </w:r>
            <w:r w:rsidR="00971F23">
              <w:rPr>
                <w:szCs w:val="24"/>
                <w:lang w:val="en-US" w:eastAsia="lt-LT"/>
              </w:rPr>
              <w:t xml:space="preserve">% </w:t>
            </w:r>
          </w:p>
          <w:p w:rsidR="00C033AE" w:rsidRPr="00971F23" w:rsidRDefault="00971F23" w:rsidP="00971F23">
            <w:pPr>
              <w:jc w:val="both"/>
              <w:rPr>
                <w:szCs w:val="24"/>
                <w:lang w:eastAsia="lt-LT"/>
              </w:rPr>
            </w:pPr>
            <w:r w:rsidRPr="008479DA">
              <w:rPr>
                <w:szCs w:val="24"/>
                <w:lang w:eastAsia="lt-LT"/>
              </w:rPr>
              <w:t>pedagog</w:t>
            </w:r>
            <w:r w:rsidRPr="00971F23">
              <w:rPr>
                <w:szCs w:val="24"/>
                <w:lang w:eastAsia="lt-LT"/>
              </w:rPr>
              <w:t>ų poreikio trūkstamoms IKT kompetencijoms įgyti ar turimoms tobulinti (</w:t>
            </w:r>
            <w:r>
              <w:rPr>
                <w:szCs w:val="24"/>
                <w:lang w:eastAsia="lt-LT"/>
              </w:rPr>
              <w:t>kvalifikacinių renginių dokumentai, gauti Įstaigos pedagogų 2021 m. sausio–gruodžio mėnesiais)</w:t>
            </w:r>
          </w:p>
        </w:tc>
      </w:tr>
      <w:tr w:rsidR="00C033AE" w:rsidRPr="000C4FB6" w:rsidTr="00882858">
        <w:tc>
          <w:tcPr>
            <w:tcW w:w="1956" w:type="dxa"/>
            <w:tcBorders>
              <w:top w:val="single" w:sz="4" w:space="0" w:color="auto"/>
              <w:left w:val="single" w:sz="4" w:space="0" w:color="auto"/>
              <w:bottom w:val="single" w:sz="4" w:space="0" w:color="auto"/>
              <w:right w:val="single" w:sz="4" w:space="0" w:color="auto"/>
            </w:tcBorders>
            <w:hideMark/>
          </w:tcPr>
          <w:p w:rsidR="00C033AE" w:rsidRPr="000C4FB6" w:rsidRDefault="005F4DBD" w:rsidP="00284A44">
            <w:pPr>
              <w:jc w:val="both"/>
              <w:rPr>
                <w:szCs w:val="24"/>
                <w:lang w:eastAsia="lt-LT"/>
              </w:rPr>
            </w:pPr>
            <w:r>
              <w:rPr>
                <w:szCs w:val="24"/>
                <w:lang w:eastAsia="lt-LT"/>
              </w:rPr>
              <w:lastRenderedPageBreak/>
              <w:t>1</w:t>
            </w:r>
            <w:r w:rsidR="00C033AE" w:rsidRPr="00246F24">
              <w:rPr>
                <w:szCs w:val="24"/>
                <w:lang w:eastAsia="lt-LT"/>
              </w:rPr>
              <w:t xml:space="preserve">.3. </w:t>
            </w:r>
            <w:r w:rsidR="00C033AE">
              <w:rPr>
                <w:szCs w:val="24"/>
                <w:lang w:eastAsia="lt-LT"/>
              </w:rPr>
              <w:t xml:space="preserve">Gerinti </w:t>
            </w:r>
            <w:r w:rsidR="00C033AE">
              <w:rPr>
                <w:szCs w:val="24"/>
                <w:lang w:eastAsia="lt-LT"/>
              </w:rPr>
              <w:lastRenderedPageBreak/>
              <w:t>ugdymo kokybę, kuriant naujas edukacines erdves aktyviesiems ugdymo metodams diegti</w:t>
            </w:r>
            <w:r w:rsidR="00AD078A">
              <w:rPr>
                <w:szCs w:val="24"/>
                <w:lang w:eastAsia="lt-LT"/>
              </w:rPr>
              <w:t>.</w:t>
            </w:r>
          </w:p>
        </w:tc>
        <w:tc>
          <w:tcPr>
            <w:tcW w:w="1843" w:type="dxa"/>
            <w:tcBorders>
              <w:top w:val="single" w:sz="4" w:space="0" w:color="auto"/>
              <w:left w:val="single" w:sz="4" w:space="0" w:color="auto"/>
              <w:bottom w:val="single" w:sz="4" w:space="0" w:color="auto"/>
              <w:right w:val="single" w:sz="4" w:space="0" w:color="auto"/>
            </w:tcBorders>
          </w:tcPr>
          <w:p w:rsidR="00C033AE" w:rsidRPr="000C4FB6" w:rsidRDefault="00C033AE" w:rsidP="00284A44">
            <w:pPr>
              <w:jc w:val="both"/>
              <w:rPr>
                <w:szCs w:val="24"/>
                <w:lang w:eastAsia="lt-LT"/>
              </w:rPr>
            </w:pPr>
            <w:r>
              <w:rPr>
                <w:szCs w:val="24"/>
                <w:lang w:eastAsia="lt-LT"/>
              </w:rPr>
              <w:lastRenderedPageBreak/>
              <w:t xml:space="preserve">Sukurtos naujos </w:t>
            </w:r>
            <w:r>
              <w:rPr>
                <w:szCs w:val="24"/>
                <w:lang w:eastAsia="lt-LT"/>
              </w:rPr>
              <w:lastRenderedPageBreak/>
              <w:t>edukacinės erdvės Įstaigos teritorijoje, sudarytos sąlygos vaikams įgyti gebėjimų ir įgūdžių žaidžiant, kuriant, aktyviai veikiant gamtos aplinkoje</w:t>
            </w:r>
            <w:r w:rsidR="00AD078A">
              <w:rPr>
                <w:szCs w:val="24"/>
                <w:lang w:eastAsia="lt-LT"/>
              </w:rPr>
              <w:t>.</w:t>
            </w:r>
          </w:p>
        </w:tc>
        <w:tc>
          <w:tcPr>
            <w:tcW w:w="2977" w:type="dxa"/>
            <w:tcBorders>
              <w:top w:val="single" w:sz="4" w:space="0" w:color="auto"/>
              <w:left w:val="single" w:sz="4" w:space="0" w:color="auto"/>
              <w:bottom w:val="single" w:sz="4" w:space="0" w:color="auto"/>
              <w:right w:val="single" w:sz="4" w:space="0" w:color="auto"/>
            </w:tcBorders>
          </w:tcPr>
          <w:p w:rsidR="00C033AE" w:rsidRDefault="00C033AE" w:rsidP="00C033AE">
            <w:pPr>
              <w:tabs>
                <w:tab w:val="left" w:pos="226"/>
                <w:tab w:val="left" w:pos="409"/>
                <w:tab w:val="left" w:pos="1281"/>
              </w:tabs>
              <w:rPr>
                <w:szCs w:val="24"/>
                <w:lang w:eastAsia="lt-LT"/>
              </w:rPr>
            </w:pPr>
            <w:r>
              <w:rPr>
                <w:szCs w:val="24"/>
                <w:lang w:eastAsia="lt-LT"/>
              </w:rPr>
              <w:lastRenderedPageBreak/>
              <w:t xml:space="preserve">1. Parengtas ir patvirtintas </w:t>
            </w:r>
            <w:r>
              <w:rPr>
                <w:szCs w:val="24"/>
                <w:lang w:eastAsia="lt-LT"/>
              </w:rPr>
              <w:lastRenderedPageBreak/>
              <w:t>lauko pedagogikos elementų diegimo į ugdymo turinį planas (iki 2021 m. kovo 15 d.).</w:t>
            </w:r>
          </w:p>
          <w:p w:rsidR="00971F23" w:rsidRDefault="00971F23" w:rsidP="00C033AE">
            <w:pPr>
              <w:tabs>
                <w:tab w:val="left" w:pos="226"/>
                <w:tab w:val="left" w:pos="409"/>
                <w:tab w:val="left" w:pos="1281"/>
              </w:tabs>
              <w:rPr>
                <w:szCs w:val="24"/>
                <w:lang w:eastAsia="lt-LT"/>
              </w:rPr>
            </w:pPr>
          </w:p>
          <w:p w:rsidR="00971F23" w:rsidRDefault="00971F23" w:rsidP="00C033AE">
            <w:pPr>
              <w:tabs>
                <w:tab w:val="left" w:pos="226"/>
                <w:tab w:val="left" w:pos="409"/>
                <w:tab w:val="left" w:pos="1281"/>
              </w:tabs>
              <w:rPr>
                <w:szCs w:val="24"/>
                <w:lang w:eastAsia="lt-LT"/>
              </w:rPr>
            </w:pPr>
          </w:p>
          <w:p w:rsidR="00C033AE" w:rsidRDefault="00C033AE" w:rsidP="00284A44">
            <w:pPr>
              <w:tabs>
                <w:tab w:val="left" w:pos="226"/>
                <w:tab w:val="left" w:pos="409"/>
                <w:tab w:val="left" w:pos="1281"/>
              </w:tabs>
              <w:jc w:val="both"/>
              <w:rPr>
                <w:szCs w:val="24"/>
                <w:lang w:eastAsia="lt-LT"/>
              </w:rPr>
            </w:pPr>
            <w:r>
              <w:rPr>
                <w:szCs w:val="24"/>
                <w:lang w:eastAsia="lt-LT"/>
              </w:rPr>
              <w:t>2. Praturtintos Įstaigos lauko edukacinės aplinkos: įrengta erdvė judėjimui ir kūrybiniams žaidimams (iki 2021 m. gruodžio 31 d.).</w:t>
            </w:r>
          </w:p>
          <w:p w:rsidR="00971F23" w:rsidRDefault="00971F23" w:rsidP="00284A44">
            <w:pPr>
              <w:tabs>
                <w:tab w:val="left" w:pos="226"/>
                <w:tab w:val="left" w:pos="409"/>
                <w:tab w:val="left" w:pos="1281"/>
              </w:tabs>
              <w:jc w:val="both"/>
              <w:rPr>
                <w:szCs w:val="24"/>
                <w:lang w:eastAsia="lt-LT"/>
              </w:rPr>
            </w:pPr>
          </w:p>
          <w:p w:rsidR="00971F23" w:rsidRDefault="00971F23" w:rsidP="00284A44">
            <w:pPr>
              <w:tabs>
                <w:tab w:val="left" w:pos="226"/>
                <w:tab w:val="left" w:pos="409"/>
                <w:tab w:val="left" w:pos="1281"/>
              </w:tabs>
              <w:jc w:val="both"/>
              <w:rPr>
                <w:szCs w:val="24"/>
                <w:lang w:eastAsia="lt-LT"/>
              </w:rPr>
            </w:pPr>
          </w:p>
          <w:p w:rsidR="00971F23" w:rsidRDefault="00971F23" w:rsidP="00284A44">
            <w:pPr>
              <w:tabs>
                <w:tab w:val="left" w:pos="226"/>
                <w:tab w:val="left" w:pos="409"/>
                <w:tab w:val="left" w:pos="1281"/>
              </w:tabs>
              <w:jc w:val="both"/>
              <w:rPr>
                <w:szCs w:val="24"/>
                <w:lang w:eastAsia="lt-LT"/>
              </w:rPr>
            </w:pPr>
          </w:p>
          <w:p w:rsidR="00C033AE" w:rsidRPr="004D28DA" w:rsidRDefault="00C033AE" w:rsidP="00284A44">
            <w:pPr>
              <w:tabs>
                <w:tab w:val="left" w:pos="226"/>
                <w:tab w:val="left" w:pos="409"/>
                <w:tab w:val="left" w:pos="1281"/>
              </w:tabs>
              <w:jc w:val="both"/>
              <w:rPr>
                <w:szCs w:val="24"/>
                <w:lang w:eastAsia="lt-LT"/>
              </w:rPr>
            </w:pPr>
            <w:r>
              <w:rPr>
                <w:szCs w:val="24"/>
                <w:lang w:eastAsia="lt-LT"/>
              </w:rPr>
              <w:t>3. Apibendrinta lauko pedagogikos diegimo į ugdymo turinį Įstaigoje patirtis  (iki 2021 m. gruodžio 31d.)</w:t>
            </w:r>
            <w:r w:rsidR="00AD078A">
              <w:rPr>
                <w:szCs w:val="24"/>
                <w:lang w:eastAsia="lt-LT"/>
              </w:rPr>
              <w:t>.</w:t>
            </w:r>
          </w:p>
          <w:p w:rsidR="00C033AE" w:rsidRDefault="00C033AE" w:rsidP="00C033AE">
            <w:pPr>
              <w:jc w:val="both"/>
              <w:rPr>
                <w:szCs w:val="24"/>
                <w:lang w:eastAsia="lt-LT"/>
              </w:rPr>
            </w:pPr>
          </w:p>
          <w:p w:rsidR="00C033AE" w:rsidRPr="00246F24" w:rsidRDefault="00C033AE" w:rsidP="00C033AE">
            <w:pPr>
              <w:jc w:val="both"/>
              <w:rPr>
                <w:szCs w:val="24"/>
                <w:lang w:eastAsia="lt-LT"/>
              </w:rPr>
            </w:pPr>
          </w:p>
          <w:p w:rsidR="00C033AE" w:rsidRPr="000C4FB6" w:rsidRDefault="00C033AE" w:rsidP="00C033AE">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tcPr>
          <w:p w:rsidR="00C033AE" w:rsidRDefault="00C033AE" w:rsidP="00284A44">
            <w:pPr>
              <w:jc w:val="both"/>
              <w:rPr>
                <w:szCs w:val="24"/>
                <w:lang w:eastAsia="lt-LT"/>
              </w:rPr>
            </w:pPr>
            <w:r>
              <w:rPr>
                <w:szCs w:val="24"/>
                <w:lang w:eastAsia="lt-LT"/>
              </w:rPr>
              <w:lastRenderedPageBreak/>
              <w:t xml:space="preserve">1. </w:t>
            </w:r>
            <w:r w:rsidR="00C502BD">
              <w:rPr>
                <w:szCs w:val="24"/>
                <w:lang w:eastAsia="lt-LT"/>
              </w:rPr>
              <w:t xml:space="preserve">Parengtas </w:t>
            </w:r>
            <w:r>
              <w:rPr>
                <w:szCs w:val="24"/>
                <w:lang w:eastAsia="lt-LT"/>
              </w:rPr>
              <w:t xml:space="preserve">Lauko </w:t>
            </w:r>
            <w:r>
              <w:rPr>
                <w:szCs w:val="24"/>
                <w:lang w:eastAsia="lt-LT"/>
              </w:rPr>
              <w:lastRenderedPageBreak/>
              <w:t xml:space="preserve">pedagogikos elementų diegimo į ugdymo turinį planas, patvirtintas 2021 m. kovo </w:t>
            </w:r>
            <w:r w:rsidR="00A37A06">
              <w:rPr>
                <w:szCs w:val="24"/>
                <w:lang w:eastAsia="lt-LT"/>
              </w:rPr>
              <w:t>15</w:t>
            </w:r>
            <w:r>
              <w:rPr>
                <w:szCs w:val="24"/>
                <w:lang w:eastAsia="lt-LT"/>
              </w:rPr>
              <w:t xml:space="preserve"> d.</w:t>
            </w:r>
            <w:r w:rsidR="00882858">
              <w:rPr>
                <w:szCs w:val="24"/>
                <w:lang w:eastAsia="lt-LT"/>
              </w:rPr>
              <w:t xml:space="preserve"> direktoriaus</w:t>
            </w:r>
            <w:r>
              <w:rPr>
                <w:szCs w:val="24"/>
                <w:lang w:eastAsia="lt-LT"/>
              </w:rPr>
              <w:t xml:space="preserve"> įsakymu Nr. </w:t>
            </w:r>
            <w:r w:rsidR="00A37A06">
              <w:rPr>
                <w:szCs w:val="24"/>
                <w:lang w:eastAsia="lt-LT"/>
              </w:rPr>
              <w:t>V-17</w:t>
            </w:r>
            <w:r>
              <w:rPr>
                <w:szCs w:val="24"/>
                <w:lang w:eastAsia="lt-LT"/>
              </w:rPr>
              <w:t>.</w:t>
            </w:r>
          </w:p>
          <w:p w:rsidR="00C033AE" w:rsidRDefault="00C033AE" w:rsidP="00284A44">
            <w:pPr>
              <w:jc w:val="both"/>
              <w:rPr>
                <w:szCs w:val="24"/>
                <w:lang w:eastAsia="lt-LT"/>
              </w:rPr>
            </w:pPr>
          </w:p>
          <w:p w:rsidR="00C033AE" w:rsidRPr="00AD078A" w:rsidRDefault="00AD078A" w:rsidP="00AD078A">
            <w:pPr>
              <w:jc w:val="both"/>
              <w:rPr>
                <w:szCs w:val="24"/>
                <w:lang w:eastAsia="lt-LT"/>
              </w:rPr>
            </w:pPr>
            <w:r>
              <w:rPr>
                <w:szCs w:val="24"/>
                <w:lang w:eastAsia="lt-LT"/>
              </w:rPr>
              <w:t xml:space="preserve">2. </w:t>
            </w:r>
            <w:r w:rsidR="00C033AE" w:rsidRPr="00AD078A">
              <w:rPr>
                <w:szCs w:val="24"/>
                <w:lang w:eastAsia="lt-LT"/>
              </w:rPr>
              <w:t xml:space="preserve">Kūrybiniams žaidimams, </w:t>
            </w:r>
          </w:p>
          <w:p w:rsidR="00C033AE" w:rsidRDefault="00C033AE" w:rsidP="00284A44">
            <w:pPr>
              <w:jc w:val="both"/>
              <w:rPr>
                <w:szCs w:val="24"/>
                <w:lang w:eastAsia="lt-LT"/>
              </w:rPr>
            </w:pPr>
            <w:r w:rsidRPr="00CD7010">
              <w:rPr>
                <w:szCs w:val="24"/>
                <w:lang w:eastAsia="lt-LT"/>
              </w:rPr>
              <w:t>patyriminėms veikloms organizuoti</w:t>
            </w:r>
            <w:r>
              <w:rPr>
                <w:szCs w:val="24"/>
                <w:lang w:eastAsia="lt-LT"/>
              </w:rPr>
              <w:t xml:space="preserve"> sukurtas pažintinis vikrumo takelis (2021 m. gegužės mėn.), įrengta lauko virtuvėlė (2021 m. spalio mėn.).</w:t>
            </w:r>
          </w:p>
          <w:p w:rsidR="00C033AE" w:rsidRDefault="00C033AE" w:rsidP="00284A44">
            <w:pPr>
              <w:jc w:val="both"/>
              <w:rPr>
                <w:szCs w:val="24"/>
                <w:lang w:eastAsia="lt-LT"/>
              </w:rPr>
            </w:pPr>
          </w:p>
          <w:p w:rsidR="00971F23" w:rsidRPr="00AD078A" w:rsidRDefault="00971F23" w:rsidP="00AD078A">
            <w:pPr>
              <w:pStyle w:val="Sraopastraipa"/>
              <w:numPr>
                <w:ilvl w:val="0"/>
                <w:numId w:val="8"/>
              </w:numPr>
              <w:jc w:val="both"/>
              <w:rPr>
                <w:szCs w:val="24"/>
                <w:lang w:eastAsia="lt-LT"/>
              </w:rPr>
            </w:pPr>
            <w:r w:rsidRPr="00AD078A">
              <w:rPr>
                <w:szCs w:val="24"/>
                <w:lang w:eastAsia="lt-LT"/>
              </w:rPr>
              <w:t xml:space="preserve">Lauko pedagogikos </w:t>
            </w:r>
          </w:p>
          <w:p w:rsidR="00C033AE" w:rsidRPr="00971F23" w:rsidRDefault="00971F23" w:rsidP="00284A44">
            <w:pPr>
              <w:jc w:val="both"/>
              <w:rPr>
                <w:szCs w:val="24"/>
                <w:lang w:eastAsia="lt-LT"/>
              </w:rPr>
            </w:pPr>
            <w:r w:rsidRPr="00971F23">
              <w:rPr>
                <w:szCs w:val="24"/>
                <w:lang w:eastAsia="lt-LT"/>
              </w:rPr>
              <w:t xml:space="preserve">diegimo į ugdymo turinį </w:t>
            </w:r>
            <w:r w:rsidR="00C502BD">
              <w:rPr>
                <w:szCs w:val="24"/>
                <w:lang w:eastAsia="lt-LT"/>
              </w:rPr>
              <w:t xml:space="preserve">patirtis </w:t>
            </w:r>
            <w:r w:rsidRPr="00971F23">
              <w:rPr>
                <w:szCs w:val="24"/>
                <w:lang w:eastAsia="lt-LT"/>
              </w:rPr>
              <w:t>Įstaigoje apibendrinta 2021 m. gruodžio 28 d. (2021 m. gruodžio 28 d. metodinio</w:t>
            </w:r>
            <w:r>
              <w:rPr>
                <w:szCs w:val="24"/>
                <w:lang w:eastAsia="lt-LT"/>
              </w:rPr>
              <w:t xml:space="preserve"> </w:t>
            </w:r>
            <w:r w:rsidRPr="00971F23">
              <w:rPr>
                <w:szCs w:val="24"/>
                <w:lang w:eastAsia="lt-LT"/>
              </w:rPr>
              <w:t xml:space="preserve">susirinkimo protokolas </w:t>
            </w:r>
            <w:r>
              <w:rPr>
                <w:szCs w:val="24"/>
                <w:lang w:eastAsia="lt-LT"/>
              </w:rPr>
              <w:t>Nr. V5-</w:t>
            </w:r>
            <w:r w:rsidR="005B408E">
              <w:rPr>
                <w:szCs w:val="24"/>
                <w:lang w:eastAsia="lt-LT"/>
              </w:rPr>
              <w:t>3)</w:t>
            </w:r>
            <w:r w:rsidR="00AD078A">
              <w:rPr>
                <w:szCs w:val="24"/>
                <w:lang w:eastAsia="lt-LT"/>
              </w:rPr>
              <w:t>.</w:t>
            </w:r>
          </w:p>
          <w:p w:rsidR="00C033AE" w:rsidRPr="000C4FB6" w:rsidRDefault="00C033AE" w:rsidP="00284A44">
            <w:pPr>
              <w:jc w:val="both"/>
              <w:rPr>
                <w:szCs w:val="24"/>
                <w:lang w:eastAsia="lt-LT"/>
              </w:rPr>
            </w:pPr>
          </w:p>
        </w:tc>
      </w:tr>
    </w:tbl>
    <w:p w:rsidR="001B01BA" w:rsidRDefault="001B01BA" w:rsidP="001B01BA">
      <w:pPr>
        <w:jc w:val="center"/>
        <w:rPr>
          <w:lang w:eastAsia="lt-LT"/>
        </w:rPr>
      </w:pPr>
    </w:p>
    <w:p w:rsidR="001B01BA" w:rsidRPr="000C4FB6" w:rsidRDefault="001B01BA" w:rsidP="001B01BA">
      <w:pPr>
        <w:tabs>
          <w:tab w:val="left" w:pos="284"/>
        </w:tabs>
        <w:rPr>
          <w:b/>
          <w:szCs w:val="24"/>
          <w:lang w:eastAsia="lt-LT"/>
        </w:rPr>
      </w:pPr>
      <w:r w:rsidRPr="000C4FB6">
        <w:rPr>
          <w:b/>
          <w:szCs w:val="24"/>
          <w:lang w:eastAsia="lt-LT"/>
        </w:rPr>
        <w:t>2.</w:t>
      </w:r>
      <w:r w:rsidRPr="000C4FB6">
        <w:rPr>
          <w:b/>
          <w:szCs w:val="24"/>
          <w:lang w:eastAsia="lt-LT"/>
        </w:rPr>
        <w:tab/>
        <w:t>Užduotys, neįvykdytos ar įvykdytos iš dalies dėl numatytų rizikų (jei tokių buvo)</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103"/>
      </w:tblGrid>
      <w:tr w:rsidR="001B01BA" w:rsidRPr="000C4FB6" w:rsidTr="00844B8D">
        <w:tc>
          <w:tcPr>
            <w:tcW w:w="4678" w:type="dxa"/>
            <w:tcBorders>
              <w:top w:val="single" w:sz="4" w:space="0" w:color="auto"/>
              <w:left w:val="single" w:sz="4" w:space="0" w:color="auto"/>
              <w:bottom w:val="single" w:sz="4" w:space="0" w:color="auto"/>
              <w:right w:val="single" w:sz="4" w:space="0" w:color="auto"/>
            </w:tcBorders>
            <w:vAlign w:val="center"/>
            <w:hideMark/>
          </w:tcPr>
          <w:p w:rsidR="001B01BA" w:rsidRPr="000C4FB6" w:rsidRDefault="001B01BA" w:rsidP="0090758C">
            <w:pPr>
              <w:jc w:val="center"/>
              <w:rPr>
                <w:szCs w:val="24"/>
                <w:lang w:eastAsia="lt-LT"/>
              </w:rPr>
            </w:pPr>
            <w:r w:rsidRPr="000C4FB6">
              <w:rPr>
                <w:szCs w:val="24"/>
                <w:lang w:eastAsia="lt-LT"/>
              </w:rPr>
              <w:t>Užduotys</w:t>
            </w:r>
          </w:p>
        </w:tc>
        <w:tc>
          <w:tcPr>
            <w:tcW w:w="5103" w:type="dxa"/>
            <w:tcBorders>
              <w:top w:val="single" w:sz="4" w:space="0" w:color="auto"/>
              <w:left w:val="single" w:sz="4" w:space="0" w:color="auto"/>
              <w:bottom w:val="single" w:sz="4" w:space="0" w:color="auto"/>
              <w:right w:val="single" w:sz="4" w:space="0" w:color="auto"/>
            </w:tcBorders>
            <w:vAlign w:val="center"/>
            <w:hideMark/>
          </w:tcPr>
          <w:p w:rsidR="001B01BA" w:rsidRPr="000C4FB6" w:rsidRDefault="001B01BA" w:rsidP="0090758C">
            <w:pPr>
              <w:jc w:val="center"/>
              <w:rPr>
                <w:szCs w:val="24"/>
                <w:lang w:eastAsia="lt-LT"/>
              </w:rPr>
            </w:pPr>
            <w:r w:rsidRPr="000C4FB6">
              <w:rPr>
                <w:szCs w:val="24"/>
                <w:lang w:eastAsia="lt-LT"/>
              </w:rPr>
              <w:t xml:space="preserve">Priežastys, rizikos </w:t>
            </w:r>
          </w:p>
        </w:tc>
      </w:tr>
      <w:tr w:rsidR="001B01BA" w:rsidRPr="000C4FB6" w:rsidTr="00844B8D">
        <w:tc>
          <w:tcPr>
            <w:tcW w:w="4678" w:type="dxa"/>
            <w:tcBorders>
              <w:top w:val="single" w:sz="4" w:space="0" w:color="auto"/>
              <w:left w:val="single" w:sz="4" w:space="0" w:color="auto"/>
              <w:bottom w:val="single" w:sz="4" w:space="0" w:color="auto"/>
              <w:right w:val="single" w:sz="4" w:space="0" w:color="auto"/>
            </w:tcBorders>
            <w:hideMark/>
          </w:tcPr>
          <w:p w:rsidR="001B01BA" w:rsidRPr="000C4FB6" w:rsidRDefault="001B01BA" w:rsidP="0090758C">
            <w:pPr>
              <w:rPr>
                <w:szCs w:val="24"/>
                <w:lang w:eastAsia="lt-LT"/>
              </w:rPr>
            </w:pPr>
            <w:r w:rsidRPr="000C4FB6">
              <w:rPr>
                <w:szCs w:val="24"/>
                <w:lang w:eastAsia="lt-LT"/>
              </w:rPr>
              <w:t>2.1.</w:t>
            </w:r>
          </w:p>
        </w:tc>
        <w:tc>
          <w:tcPr>
            <w:tcW w:w="5103" w:type="dxa"/>
            <w:tcBorders>
              <w:top w:val="single" w:sz="4" w:space="0" w:color="auto"/>
              <w:left w:val="single" w:sz="4" w:space="0" w:color="auto"/>
              <w:bottom w:val="single" w:sz="4" w:space="0" w:color="auto"/>
              <w:right w:val="single" w:sz="4" w:space="0" w:color="auto"/>
            </w:tcBorders>
          </w:tcPr>
          <w:p w:rsidR="001B01BA" w:rsidRPr="000C4FB6" w:rsidRDefault="001B01BA" w:rsidP="0090758C">
            <w:pPr>
              <w:jc w:val="center"/>
              <w:rPr>
                <w:szCs w:val="24"/>
                <w:lang w:eastAsia="lt-LT"/>
              </w:rPr>
            </w:pPr>
          </w:p>
        </w:tc>
      </w:tr>
      <w:tr w:rsidR="001B01BA" w:rsidRPr="000C4FB6" w:rsidTr="00844B8D">
        <w:tc>
          <w:tcPr>
            <w:tcW w:w="4678" w:type="dxa"/>
            <w:tcBorders>
              <w:top w:val="single" w:sz="4" w:space="0" w:color="auto"/>
              <w:left w:val="single" w:sz="4" w:space="0" w:color="auto"/>
              <w:bottom w:val="single" w:sz="4" w:space="0" w:color="auto"/>
              <w:right w:val="single" w:sz="4" w:space="0" w:color="auto"/>
            </w:tcBorders>
            <w:hideMark/>
          </w:tcPr>
          <w:p w:rsidR="001B01BA" w:rsidRPr="000C4FB6" w:rsidRDefault="001B01BA" w:rsidP="0090758C">
            <w:pPr>
              <w:rPr>
                <w:szCs w:val="24"/>
                <w:lang w:eastAsia="lt-LT"/>
              </w:rPr>
            </w:pPr>
            <w:r w:rsidRPr="000C4FB6">
              <w:rPr>
                <w:szCs w:val="24"/>
                <w:lang w:eastAsia="lt-LT"/>
              </w:rPr>
              <w:t>2.2.</w:t>
            </w:r>
          </w:p>
        </w:tc>
        <w:tc>
          <w:tcPr>
            <w:tcW w:w="5103" w:type="dxa"/>
            <w:tcBorders>
              <w:top w:val="single" w:sz="4" w:space="0" w:color="auto"/>
              <w:left w:val="single" w:sz="4" w:space="0" w:color="auto"/>
              <w:bottom w:val="single" w:sz="4" w:space="0" w:color="auto"/>
              <w:right w:val="single" w:sz="4" w:space="0" w:color="auto"/>
            </w:tcBorders>
          </w:tcPr>
          <w:p w:rsidR="001B01BA" w:rsidRPr="000C4FB6" w:rsidRDefault="001B01BA" w:rsidP="0090758C">
            <w:pPr>
              <w:jc w:val="center"/>
              <w:rPr>
                <w:szCs w:val="24"/>
                <w:lang w:eastAsia="lt-LT"/>
              </w:rPr>
            </w:pPr>
          </w:p>
        </w:tc>
      </w:tr>
      <w:tr w:rsidR="001B01BA" w:rsidRPr="000C4FB6" w:rsidTr="00844B8D">
        <w:tc>
          <w:tcPr>
            <w:tcW w:w="4678" w:type="dxa"/>
            <w:tcBorders>
              <w:top w:val="single" w:sz="4" w:space="0" w:color="auto"/>
              <w:left w:val="single" w:sz="4" w:space="0" w:color="auto"/>
              <w:bottom w:val="single" w:sz="4" w:space="0" w:color="auto"/>
              <w:right w:val="single" w:sz="4" w:space="0" w:color="auto"/>
            </w:tcBorders>
            <w:hideMark/>
          </w:tcPr>
          <w:p w:rsidR="001B01BA" w:rsidRPr="000C4FB6" w:rsidRDefault="001B01BA" w:rsidP="0090758C">
            <w:pPr>
              <w:rPr>
                <w:szCs w:val="24"/>
                <w:lang w:eastAsia="lt-LT"/>
              </w:rPr>
            </w:pPr>
            <w:r w:rsidRPr="000C4FB6">
              <w:rPr>
                <w:szCs w:val="24"/>
                <w:lang w:eastAsia="lt-LT"/>
              </w:rPr>
              <w:t>2.3.</w:t>
            </w:r>
          </w:p>
        </w:tc>
        <w:tc>
          <w:tcPr>
            <w:tcW w:w="5103" w:type="dxa"/>
            <w:tcBorders>
              <w:top w:val="single" w:sz="4" w:space="0" w:color="auto"/>
              <w:left w:val="single" w:sz="4" w:space="0" w:color="auto"/>
              <w:bottom w:val="single" w:sz="4" w:space="0" w:color="auto"/>
              <w:right w:val="single" w:sz="4" w:space="0" w:color="auto"/>
            </w:tcBorders>
          </w:tcPr>
          <w:p w:rsidR="001B01BA" w:rsidRPr="000C4FB6" w:rsidRDefault="001B01BA" w:rsidP="0090758C">
            <w:pPr>
              <w:jc w:val="center"/>
              <w:rPr>
                <w:szCs w:val="24"/>
                <w:lang w:eastAsia="lt-LT"/>
              </w:rPr>
            </w:pPr>
          </w:p>
        </w:tc>
      </w:tr>
      <w:tr w:rsidR="001B01BA" w:rsidRPr="000C4FB6" w:rsidTr="00844B8D">
        <w:tc>
          <w:tcPr>
            <w:tcW w:w="4678" w:type="dxa"/>
            <w:tcBorders>
              <w:top w:val="single" w:sz="4" w:space="0" w:color="auto"/>
              <w:left w:val="single" w:sz="4" w:space="0" w:color="auto"/>
              <w:bottom w:val="single" w:sz="4" w:space="0" w:color="auto"/>
              <w:right w:val="single" w:sz="4" w:space="0" w:color="auto"/>
            </w:tcBorders>
            <w:hideMark/>
          </w:tcPr>
          <w:p w:rsidR="001B01BA" w:rsidRPr="000C4FB6" w:rsidRDefault="001B01BA" w:rsidP="0090758C">
            <w:pPr>
              <w:rPr>
                <w:szCs w:val="24"/>
                <w:lang w:eastAsia="lt-LT"/>
              </w:rPr>
            </w:pPr>
            <w:r w:rsidRPr="000C4FB6">
              <w:rPr>
                <w:szCs w:val="24"/>
                <w:lang w:eastAsia="lt-LT"/>
              </w:rPr>
              <w:t>2.4.</w:t>
            </w:r>
          </w:p>
        </w:tc>
        <w:tc>
          <w:tcPr>
            <w:tcW w:w="5103" w:type="dxa"/>
            <w:tcBorders>
              <w:top w:val="single" w:sz="4" w:space="0" w:color="auto"/>
              <w:left w:val="single" w:sz="4" w:space="0" w:color="auto"/>
              <w:bottom w:val="single" w:sz="4" w:space="0" w:color="auto"/>
              <w:right w:val="single" w:sz="4" w:space="0" w:color="auto"/>
            </w:tcBorders>
          </w:tcPr>
          <w:p w:rsidR="001B01BA" w:rsidRPr="000C4FB6" w:rsidRDefault="001B01BA" w:rsidP="0090758C">
            <w:pPr>
              <w:jc w:val="center"/>
              <w:rPr>
                <w:szCs w:val="24"/>
                <w:lang w:eastAsia="lt-LT"/>
              </w:rPr>
            </w:pPr>
          </w:p>
        </w:tc>
      </w:tr>
    </w:tbl>
    <w:p w:rsidR="001B01BA" w:rsidRDefault="001B01BA" w:rsidP="001B01BA">
      <w:pPr>
        <w:tabs>
          <w:tab w:val="left" w:pos="284"/>
        </w:tabs>
        <w:rPr>
          <w:b/>
          <w:szCs w:val="24"/>
          <w:lang w:eastAsia="lt-LT"/>
        </w:rPr>
      </w:pPr>
      <w:r>
        <w:rPr>
          <w:b/>
          <w:szCs w:val="24"/>
          <w:lang w:eastAsia="lt-LT"/>
        </w:rPr>
        <w:t>3.</w:t>
      </w:r>
      <w:r>
        <w:rPr>
          <w:b/>
          <w:szCs w:val="24"/>
          <w:lang w:eastAsia="lt-LT"/>
        </w:rPr>
        <w:tab/>
        <w:t>Veiklos, kurios nebuvo planuotos ir nustatytos, bet įvykdytos</w:t>
      </w:r>
    </w:p>
    <w:p w:rsidR="001B01BA" w:rsidRDefault="001B01BA" w:rsidP="001B01BA">
      <w:pPr>
        <w:tabs>
          <w:tab w:val="left" w:pos="284"/>
        </w:tabs>
        <w:rPr>
          <w:sz w:val="20"/>
          <w:lang w:eastAsia="lt-LT"/>
        </w:rPr>
      </w:pPr>
      <w:r>
        <w:rPr>
          <w:sz w:val="20"/>
          <w:lang w:eastAsia="lt-LT"/>
        </w:rPr>
        <w:t>(pildoma, jei buvo atlikta papildomų, svarių įstaigos veiklos rezultatams)</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103"/>
      </w:tblGrid>
      <w:tr w:rsidR="001B01BA" w:rsidTr="00844B8D">
        <w:tc>
          <w:tcPr>
            <w:tcW w:w="4678" w:type="dxa"/>
            <w:tcBorders>
              <w:top w:val="single" w:sz="4" w:space="0" w:color="auto"/>
              <w:left w:val="single" w:sz="4" w:space="0" w:color="auto"/>
              <w:bottom w:val="single" w:sz="4" w:space="0" w:color="auto"/>
              <w:right w:val="single" w:sz="4" w:space="0" w:color="auto"/>
            </w:tcBorders>
            <w:vAlign w:val="center"/>
            <w:hideMark/>
          </w:tcPr>
          <w:p w:rsidR="001B01BA" w:rsidRPr="001A5393" w:rsidRDefault="001B01BA" w:rsidP="001A5393">
            <w:pPr>
              <w:jc w:val="center"/>
              <w:rPr>
                <w:szCs w:val="24"/>
                <w:lang w:eastAsia="lt-LT"/>
              </w:rPr>
            </w:pPr>
            <w:r w:rsidRPr="001A5393">
              <w:rPr>
                <w:szCs w:val="24"/>
                <w:lang w:eastAsia="lt-LT"/>
              </w:rPr>
              <w:t>Užduotys / veiklos</w:t>
            </w:r>
          </w:p>
        </w:tc>
        <w:tc>
          <w:tcPr>
            <w:tcW w:w="5103" w:type="dxa"/>
            <w:tcBorders>
              <w:top w:val="single" w:sz="4" w:space="0" w:color="auto"/>
              <w:left w:val="single" w:sz="4" w:space="0" w:color="auto"/>
              <w:bottom w:val="single" w:sz="4" w:space="0" w:color="auto"/>
              <w:right w:val="single" w:sz="4" w:space="0" w:color="auto"/>
            </w:tcBorders>
            <w:vAlign w:val="center"/>
            <w:hideMark/>
          </w:tcPr>
          <w:p w:rsidR="001B01BA" w:rsidRPr="001A5393" w:rsidRDefault="001B01BA" w:rsidP="001A5393">
            <w:pPr>
              <w:jc w:val="center"/>
              <w:rPr>
                <w:szCs w:val="24"/>
                <w:lang w:eastAsia="lt-LT"/>
              </w:rPr>
            </w:pPr>
            <w:r w:rsidRPr="001A5393">
              <w:rPr>
                <w:szCs w:val="24"/>
                <w:lang w:eastAsia="lt-LT"/>
              </w:rPr>
              <w:t>Poveikis švietimo įstaigos veiklai</w:t>
            </w:r>
          </w:p>
        </w:tc>
      </w:tr>
      <w:tr w:rsidR="001B01BA" w:rsidTr="00844B8D">
        <w:tc>
          <w:tcPr>
            <w:tcW w:w="4678" w:type="dxa"/>
            <w:tcBorders>
              <w:top w:val="single" w:sz="4" w:space="0" w:color="auto"/>
              <w:left w:val="single" w:sz="4" w:space="0" w:color="auto"/>
              <w:bottom w:val="single" w:sz="4" w:space="0" w:color="auto"/>
              <w:right w:val="single" w:sz="4" w:space="0" w:color="auto"/>
            </w:tcBorders>
            <w:hideMark/>
          </w:tcPr>
          <w:p w:rsidR="001B01BA" w:rsidRPr="001A5393" w:rsidRDefault="0049381C" w:rsidP="00284A44">
            <w:pPr>
              <w:jc w:val="both"/>
              <w:rPr>
                <w:szCs w:val="24"/>
                <w:lang w:eastAsia="lt-LT"/>
              </w:rPr>
            </w:pPr>
            <w:r>
              <w:rPr>
                <w:szCs w:val="24"/>
                <w:lang w:eastAsia="lt-LT"/>
              </w:rPr>
              <w:t>3.1</w:t>
            </w:r>
            <w:r w:rsidR="001B01BA" w:rsidRPr="001A5393">
              <w:rPr>
                <w:szCs w:val="24"/>
                <w:lang w:eastAsia="lt-LT"/>
              </w:rPr>
              <w:t>.</w:t>
            </w:r>
            <w:r w:rsidR="00F10A20">
              <w:rPr>
                <w:szCs w:val="24"/>
                <w:lang w:eastAsia="lt-LT"/>
              </w:rPr>
              <w:t xml:space="preserve"> Inicijavau</w:t>
            </w:r>
            <w:r w:rsidR="00F807EA">
              <w:rPr>
                <w:szCs w:val="24"/>
                <w:lang w:eastAsia="lt-LT"/>
              </w:rPr>
              <w:t xml:space="preserve"> </w:t>
            </w:r>
            <w:r w:rsidR="00B62DE0">
              <w:rPr>
                <w:szCs w:val="24"/>
                <w:lang w:eastAsia="lt-LT"/>
              </w:rPr>
              <w:t>Darbuotojų psichologin</w:t>
            </w:r>
            <w:r w:rsidR="00B04305">
              <w:rPr>
                <w:szCs w:val="24"/>
                <w:lang w:eastAsia="lt-LT"/>
              </w:rPr>
              <w:t>io saugumo užtikrinimo Įstaigoje</w:t>
            </w:r>
            <w:r w:rsidR="00B62DE0">
              <w:rPr>
                <w:szCs w:val="24"/>
                <w:lang w:eastAsia="lt-LT"/>
              </w:rPr>
              <w:t xml:space="preserve"> politikos įgyvendinimo tvarkos aprašo </w:t>
            </w:r>
            <w:r w:rsidR="006F4C10">
              <w:rPr>
                <w:szCs w:val="24"/>
                <w:lang w:eastAsia="lt-LT"/>
              </w:rPr>
              <w:t>(patvirtintas 2021 m. rugsėjo 1 d. direktoriaus įsakymu Nr. V-49</w:t>
            </w:r>
            <w:r>
              <w:rPr>
                <w:szCs w:val="24"/>
                <w:lang w:eastAsia="lt-LT"/>
              </w:rPr>
              <w:t xml:space="preserve">) </w:t>
            </w:r>
            <w:r w:rsidR="00B04305">
              <w:rPr>
                <w:szCs w:val="24"/>
                <w:lang w:eastAsia="lt-LT"/>
              </w:rPr>
              <w:t>bei  F</w:t>
            </w:r>
            <w:r w:rsidR="00B62DE0">
              <w:rPr>
                <w:szCs w:val="24"/>
                <w:lang w:eastAsia="lt-LT"/>
              </w:rPr>
              <w:t>izinio ir psichologinio smurto darbo vietoje prevencijos i</w:t>
            </w:r>
            <w:r w:rsidR="00EB1BE6">
              <w:rPr>
                <w:szCs w:val="24"/>
                <w:lang w:eastAsia="lt-LT"/>
              </w:rPr>
              <w:t xml:space="preserve">r intervencijos tvarkos aprašo </w:t>
            </w:r>
            <w:r>
              <w:rPr>
                <w:szCs w:val="24"/>
                <w:lang w:eastAsia="lt-LT"/>
              </w:rPr>
              <w:t xml:space="preserve">(patvirtintas 2021 m. rugsėjo 1 d. direktoriaus įsakymu Nr. V-51) </w:t>
            </w:r>
            <w:r w:rsidR="00B62DE0">
              <w:rPr>
                <w:szCs w:val="24"/>
                <w:lang w:eastAsia="lt-LT"/>
              </w:rPr>
              <w:t>parengimas</w:t>
            </w:r>
            <w:r w:rsidR="00FB4404">
              <w:rPr>
                <w:szCs w:val="24"/>
                <w:lang w:eastAsia="lt-LT"/>
              </w:rPr>
              <w:t>.</w:t>
            </w:r>
          </w:p>
        </w:tc>
        <w:tc>
          <w:tcPr>
            <w:tcW w:w="5103" w:type="dxa"/>
            <w:tcBorders>
              <w:top w:val="single" w:sz="4" w:space="0" w:color="auto"/>
              <w:left w:val="single" w:sz="4" w:space="0" w:color="auto"/>
              <w:bottom w:val="single" w:sz="4" w:space="0" w:color="auto"/>
              <w:right w:val="single" w:sz="4" w:space="0" w:color="auto"/>
            </w:tcBorders>
          </w:tcPr>
          <w:p w:rsidR="001B01BA" w:rsidRPr="001A5393" w:rsidRDefault="00EB1BE6" w:rsidP="00284A44">
            <w:pPr>
              <w:jc w:val="both"/>
              <w:rPr>
                <w:szCs w:val="24"/>
                <w:lang w:eastAsia="lt-LT"/>
              </w:rPr>
            </w:pPr>
            <w:r>
              <w:rPr>
                <w:szCs w:val="24"/>
                <w:lang w:eastAsia="lt-LT"/>
              </w:rPr>
              <w:t>Parengtuose dokumentuose nustatyti principai, kuriais vadovaujamasi Įstaigoje, siekiant užtikrinti darbuotojų psichologinį saugumą, psichologinio smurto ir mobingo darbe atvejų registravimo tvarka, prevencijos priemonės. Kuriama ir palaikoma saugi bei palanki aplinka, kurioje darbuotojai jaučiasi gerbiami, priimami ir saugūs</w:t>
            </w:r>
            <w:r w:rsidR="00FB4404">
              <w:rPr>
                <w:szCs w:val="24"/>
                <w:lang w:eastAsia="lt-LT"/>
              </w:rPr>
              <w:t>.</w:t>
            </w:r>
          </w:p>
        </w:tc>
      </w:tr>
      <w:tr w:rsidR="001B01BA" w:rsidTr="00844B8D">
        <w:tc>
          <w:tcPr>
            <w:tcW w:w="4678" w:type="dxa"/>
            <w:tcBorders>
              <w:top w:val="single" w:sz="4" w:space="0" w:color="auto"/>
              <w:left w:val="single" w:sz="4" w:space="0" w:color="auto"/>
              <w:bottom w:val="single" w:sz="4" w:space="0" w:color="auto"/>
              <w:right w:val="single" w:sz="4" w:space="0" w:color="auto"/>
            </w:tcBorders>
            <w:hideMark/>
          </w:tcPr>
          <w:p w:rsidR="001B01BA" w:rsidRPr="001A5393" w:rsidRDefault="0049381C" w:rsidP="00284A44">
            <w:pPr>
              <w:jc w:val="both"/>
              <w:rPr>
                <w:szCs w:val="24"/>
                <w:lang w:eastAsia="lt-LT"/>
              </w:rPr>
            </w:pPr>
            <w:r>
              <w:rPr>
                <w:szCs w:val="24"/>
                <w:lang w:eastAsia="lt-LT"/>
              </w:rPr>
              <w:t>3.2</w:t>
            </w:r>
            <w:r w:rsidR="001B01BA" w:rsidRPr="001A5393">
              <w:rPr>
                <w:szCs w:val="24"/>
                <w:lang w:eastAsia="lt-LT"/>
              </w:rPr>
              <w:t>.</w:t>
            </w:r>
            <w:r w:rsidR="00EB1BE6">
              <w:rPr>
                <w:szCs w:val="24"/>
                <w:lang w:eastAsia="lt-LT"/>
              </w:rPr>
              <w:t xml:space="preserve"> </w:t>
            </w:r>
            <w:r w:rsidR="00F10A20">
              <w:rPr>
                <w:szCs w:val="24"/>
                <w:lang w:eastAsia="lt-LT"/>
              </w:rPr>
              <w:t>Inicijavau</w:t>
            </w:r>
            <w:r>
              <w:rPr>
                <w:szCs w:val="24"/>
                <w:lang w:eastAsia="lt-LT"/>
              </w:rPr>
              <w:t xml:space="preserve"> Psichosocialinių rizikos veiksnių tyrimas (2021-10-22). Psichosocialinių veiksnių tyrimo protokolas-ataskaita aptarta su Įstaigos švietimo darbuotojų</w:t>
            </w:r>
            <w:r w:rsidR="00A5599C">
              <w:rPr>
                <w:szCs w:val="24"/>
                <w:lang w:eastAsia="lt-LT"/>
              </w:rPr>
              <w:t xml:space="preserve"> profesinės sąjungos atstovais</w:t>
            </w:r>
            <w:r w:rsidR="00FB4404">
              <w:rPr>
                <w:szCs w:val="24"/>
                <w:lang w:eastAsia="lt-LT"/>
              </w:rPr>
              <w:t>.</w:t>
            </w:r>
            <w:r>
              <w:rPr>
                <w:szCs w:val="24"/>
                <w:lang w:eastAsia="lt-LT"/>
              </w:rPr>
              <w:t xml:space="preserve"> </w:t>
            </w:r>
          </w:p>
        </w:tc>
        <w:tc>
          <w:tcPr>
            <w:tcW w:w="5103" w:type="dxa"/>
            <w:tcBorders>
              <w:top w:val="single" w:sz="4" w:space="0" w:color="auto"/>
              <w:left w:val="single" w:sz="4" w:space="0" w:color="auto"/>
              <w:bottom w:val="single" w:sz="4" w:space="0" w:color="auto"/>
              <w:right w:val="single" w:sz="4" w:space="0" w:color="auto"/>
            </w:tcBorders>
          </w:tcPr>
          <w:p w:rsidR="001B01BA" w:rsidRPr="001A5393" w:rsidRDefault="0049381C" w:rsidP="00284A44">
            <w:pPr>
              <w:jc w:val="both"/>
              <w:rPr>
                <w:szCs w:val="24"/>
                <w:lang w:eastAsia="lt-LT"/>
              </w:rPr>
            </w:pPr>
            <w:r>
              <w:rPr>
                <w:szCs w:val="24"/>
                <w:lang w:eastAsia="lt-LT"/>
              </w:rPr>
              <w:t xml:space="preserve">Tyrimo duomenimis nustatyta priimtina rizika, pastebėta, jog darbuotojai yra patenkinti savo darbo vieta. 93,75 </w:t>
            </w:r>
            <w:r w:rsidRPr="00B62DE0">
              <w:rPr>
                <w:szCs w:val="24"/>
                <w:lang w:eastAsia="lt-LT"/>
              </w:rPr>
              <w:t>% darbuotoj</w:t>
            </w:r>
            <w:r>
              <w:rPr>
                <w:szCs w:val="24"/>
                <w:lang w:eastAsia="lt-LT"/>
              </w:rPr>
              <w:t>ų</w:t>
            </w:r>
            <w:r w:rsidRPr="00B62DE0">
              <w:rPr>
                <w:szCs w:val="24"/>
                <w:lang w:eastAsia="lt-LT"/>
              </w:rPr>
              <w:t xml:space="preserve"> nurod</w:t>
            </w:r>
            <w:r>
              <w:rPr>
                <w:szCs w:val="24"/>
                <w:lang w:eastAsia="lt-LT"/>
              </w:rPr>
              <w:t>ė</w:t>
            </w:r>
            <w:r w:rsidRPr="00B62DE0">
              <w:rPr>
                <w:szCs w:val="24"/>
                <w:lang w:eastAsia="lt-LT"/>
              </w:rPr>
              <w:t>, jog tiesioginis vadovas</w:t>
            </w:r>
            <w:r>
              <w:rPr>
                <w:szCs w:val="24"/>
                <w:lang w:eastAsia="lt-LT"/>
              </w:rPr>
              <w:t xml:space="preserve"> visada yra pasiruošęs išklausyti jų problemas, susijusias su darbu</w:t>
            </w:r>
            <w:r w:rsidR="00FB4404">
              <w:rPr>
                <w:szCs w:val="24"/>
                <w:lang w:eastAsia="lt-LT"/>
              </w:rPr>
              <w:t>.</w:t>
            </w:r>
          </w:p>
        </w:tc>
      </w:tr>
    </w:tbl>
    <w:p w:rsidR="00242405" w:rsidRDefault="00242405" w:rsidP="001B01BA">
      <w:pPr>
        <w:tabs>
          <w:tab w:val="left" w:pos="284"/>
        </w:tabs>
        <w:rPr>
          <w:b/>
          <w:szCs w:val="24"/>
          <w:lang w:eastAsia="lt-LT"/>
        </w:rPr>
      </w:pPr>
    </w:p>
    <w:p w:rsidR="001B01BA" w:rsidRDefault="001B01BA" w:rsidP="001B01BA">
      <w:pPr>
        <w:tabs>
          <w:tab w:val="left" w:pos="284"/>
        </w:tabs>
        <w:rPr>
          <w:b/>
          <w:szCs w:val="24"/>
          <w:lang w:eastAsia="lt-LT"/>
        </w:rPr>
      </w:pPr>
      <w:r>
        <w:rPr>
          <w:b/>
          <w:szCs w:val="24"/>
          <w:lang w:eastAsia="lt-LT"/>
        </w:rPr>
        <w:t xml:space="preserve">4. Pakoreguotos praėjusių metų veiklos užduotys (jei tokių buvo) ir rezultatai </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2127"/>
        <w:gridCol w:w="3005"/>
        <w:gridCol w:w="2126"/>
      </w:tblGrid>
      <w:tr w:rsidR="001B01BA" w:rsidTr="00130104">
        <w:tc>
          <w:tcPr>
            <w:tcW w:w="2523" w:type="dxa"/>
            <w:tcBorders>
              <w:top w:val="single" w:sz="4" w:space="0" w:color="auto"/>
              <w:left w:val="single" w:sz="4" w:space="0" w:color="auto"/>
              <w:bottom w:val="single" w:sz="4" w:space="0" w:color="auto"/>
              <w:right w:val="single" w:sz="4" w:space="0" w:color="auto"/>
            </w:tcBorders>
            <w:vAlign w:val="center"/>
            <w:hideMark/>
          </w:tcPr>
          <w:p w:rsidR="001B01BA" w:rsidRPr="00130104" w:rsidRDefault="001B01BA" w:rsidP="0090758C">
            <w:pPr>
              <w:jc w:val="center"/>
              <w:rPr>
                <w:szCs w:val="24"/>
                <w:lang w:eastAsia="lt-LT"/>
              </w:rPr>
            </w:pPr>
            <w:r w:rsidRPr="00130104">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1B01BA" w:rsidRPr="00130104" w:rsidRDefault="001B01BA" w:rsidP="0090758C">
            <w:pPr>
              <w:jc w:val="center"/>
              <w:rPr>
                <w:szCs w:val="24"/>
                <w:lang w:eastAsia="lt-LT"/>
              </w:rPr>
            </w:pPr>
            <w:r w:rsidRPr="00130104">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1B01BA" w:rsidRPr="00130104" w:rsidRDefault="001B01BA" w:rsidP="00FB4404">
            <w:pPr>
              <w:jc w:val="center"/>
              <w:rPr>
                <w:szCs w:val="24"/>
                <w:lang w:eastAsia="lt-LT"/>
              </w:rPr>
            </w:pPr>
            <w:r w:rsidRPr="00130104">
              <w:rPr>
                <w:szCs w:val="24"/>
                <w:lang w:eastAsia="lt-LT"/>
              </w:rPr>
              <w:t xml:space="preserve">Rezultatų vertinimo rodikliai </w:t>
            </w:r>
          </w:p>
        </w:tc>
        <w:tc>
          <w:tcPr>
            <w:tcW w:w="2126" w:type="dxa"/>
            <w:tcBorders>
              <w:top w:val="single" w:sz="4" w:space="0" w:color="auto"/>
              <w:left w:val="single" w:sz="4" w:space="0" w:color="auto"/>
              <w:bottom w:val="single" w:sz="4" w:space="0" w:color="auto"/>
              <w:right w:val="single" w:sz="4" w:space="0" w:color="auto"/>
            </w:tcBorders>
            <w:vAlign w:val="center"/>
            <w:hideMark/>
          </w:tcPr>
          <w:p w:rsidR="001B01BA" w:rsidRPr="00130104" w:rsidRDefault="001B01BA" w:rsidP="0090758C">
            <w:pPr>
              <w:jc w:val="center"/>
              <w:rPr>
                <w:szCs w:val="24"/>
                <w:lang w:eastAsia="lt-LT"/>
              </w:rPr>
            </w:pPr>
            <w:r w:rsidRPr="00130104">
              <w:rPr>
                <w:szCs w:val="24"/>
                <w:lang w:eastAsia="lt-LT"/>
              </w:rPr>
              <w:t>Pasiekti rezultatai ir jų rodikliai</w:t>
            </w:r>
          </w:p>
        </w:tc>
      </w:tr>
      <w:tr w:rsidR="001B01BA" w:rsidTr="00130104">
        <w:tc>
          <w:tcPr>
            <w:tcW w:w="2523" w:type="dxa"/>
            <w:tcBorders>
              <w:top w:val="single" w:sz="4" w:space="0" w:color="auto"/>
              <w:left w:val="single" w:sz="4" w:space="0" w:color="auto"/>
              <w:bottom w:val="single" w:sz="4" w:space="0" w:color="auto"/>
              <w:right w:val="single" w:sz="4" w:space="0" w:color="auto"/>
            </w:tcBorders>
            <w:vAlign w:val="center"/>
            <w:hideMark/>
          </w:tcPr>
          <w:p w:rsidR="001B01BA" w:rsidRPr="00C9736E" w:rsidRDefault="001B01BA" w:rsidP="0090758C">
            <w:pPr>
              <w:rPr>
                <w:szCs w:val="24"/>
                <w:lang w:eastAsia="lt-LT"/>
              </w:rPr>
            </w:pPr>
            <w:r>
              <w:rPr>
                <w:szCs w:val="24"/>
                <w:lang w:eastAsia="lt-LT"/>
              </w:rPr>
              <w:t>4.1.</w:t>
            </w:r>
            <w:r w:rsidR="003D0295">
              <w:rPr>
                <w:szCs w:val="24"/>
                <w:lang w:eastAsia="lt-LT"/>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1B01BA" w:rsidRDefault="001B01BA" w:rsidP="0090758C">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1B01BA" w:rsidRDefault="001B01BA" w:rsidP="0090758C">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rsidR="001B01BA" w:rsidRDefault="001B01BA" w:rsidP="0090758C">
            <w:pPr>
              <w:rPr>
                <w:szCs w:val="24"/>
                <w:lang w:eastAsia="lt-LT"/>
              </w:rPr>
            </w:pPr>
          </w:p>
        </w:tc>
      </w:tr>
      <w:tr w:rsidR="001B01BA" w:rsidTr="00130104">
        <w:tc>
          <w:tcPr>
            <w:tcW w:w="2523" w:type="dxa"/>
            <w:tcBorders>
              <w:top w:val="single" w:sz="4" w:space="0" w:color="auto"/>
              <w:left w:val="single" w:sz="4" w:space="0" w:color="auto"/>
              <w:bottom w:val="single" w:sz="4" w:space="0" w:color="auto"/>
              <w:right w:val="single" w:sz="4" w:space="0" w:color="auto"/>
            </w:tcBorders>
            <w:vAlign w:val="center"/>
            <w:hideMark/>
          </w:tcPr>
          <w:p w:rsidR="001B01BA" w:rsidRDefault="001B01BA" w:rsidP="0090758C">
            <w:pPr>
              <w:rPr>
                <w:szCs w:val="24"/>
                <w:lang w:eastAsia="lt-LT"/>
              </w:rPr>
            </w:pPr>
            <w:r>
              <w:rPr>
                <w:szCs w:val="24"/>
                <w:lang w:eastAsia="lt-LT"/>
              </w:rPr>
              <w:lastRenderedPageBreak/>
              <w:t>4.2.</w:t>
            </w:r>
          </w:p>
        </w:tc>
        <w:tc>
          <w:tcPr>
            <w:tcW w:w="2127" w:type="dxa"/>
            <w:tcBorders>
              <w:top w:val="single" w:sz="4" w:space="0" w:color="auto"/>
              <w:left w:val="single" w:sz="4" w:space="0" w:color="auto"/>
              <w:bottom w:val="single" w:sz="4" w:space="0" w:color="auto"/>
              <w:right w:val="single" w:sz="4" w:space="0" w:color="auto"/>
            </w:tcBorders>
            <w:vAlign w:val="center"/>
          </w:tcPr>
          <w:p w:rsidR="001B01BA" w:rsidRDefault="001B01BA" w:rsidP="0090758C">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1B01BA" w:rsidRDefault="001B01BA" w:rsidP="0090758C">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rsidR="001B01BA" w:rsidRDefault="001B01BA" w:rsidP="0090758C">
            <w:pPr>
              <w:rPr>
                <w:szCs w:val="24"/>
                <w:lang w:eastAsia="lt-LT"/>
              </w:rPr>
            </w:pPr>
          </w:p>
        </w:tc>
      </w:tr>
      <w:tr w:rsidR="001B01BA" w:rsidTr="00130104">
        <w:tc>
          <w:tcPr>
            <w:tcW w:w="2523" w:type="dxa"/>
            <w:tcBorders>
              <w:top w:val="single" w:sz="4" w:space="0" w:color="auto"/>
              <w:left w:val="single" w:sz="4" w:space="0" w:color="auto"/>
              <w:bottom w:val="single" w:sz="4" w:space="0" w:color="auto"/>
              <w:right w:val="single" w:sz="4" w:space="0" w:color="auto"/>
            </w:tcBorders>
            <w:vAlign w:val="center"/>
            <w:hideMark/>
          </w:tcPr>
          <w:p w:rsidR="001B01BA" w:rsidRDefault="001B01BA" w:rsidP="0090758C">
            <w:pPr>
              <w:rPr>
                <w:szCs w:val="24"/>
                <w:lang w:eastAsia="lt-LT"/>
              </w:rPr>
            </w:pPr>
            <w:r>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rsidR="001B01BA" w:rsidRDefault="001B01BA" w:rsidP="0090758C">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1B01BA" w:rsidRDefault="001B01BA" w:rsidP="0090758C">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rsidR="001B01BA" w:rsidRDefault="001B01BA" w:rsidP="0090758C">
            <w:pPr>
              <w:rPr>
                <w:szCs w:val="24"/>
                <w:lang w:eastAsia="lt-LT"/>
              </w:rPr>
            </w:pPr>
          </w:p>
        </w:tc>
      </w:tr>
      <w:tr w:rsidR="001B01BA" w:rsidTr="00130104">
        <w:tc>
          <w:tcPr>
            <w:tcW w:w="2523" w:type="dxa"/>
            <w:tcBorders>
              <w:top w:val="single" w:sz="4" w:space="0" w:color="auto"/>
              <w:left w:val="single" w:sz="4" w:space="0" w:color="auto"/>
              <w:bottom w:val="single" w:sz="4" w:space="0" w:color="auto"/>
              <w:right w:val="single" w:sz="4" w:space="0" w:color="auto"/>
            </w:tcBorders>
            <w:vAlign w:val="center"/>
            <w:hideMark/>
          </w:tcPr>
          <w:p w:rsidR="001B01BA" w:rsidRDefault="001B01BA" w:rsidP="0090758C">
            <w:pPr>
              <w:rPr>
                <w:szCs w:val="24"/>
                <w:lang w:eastAsia="lt-LT"/>
              </w:rPr>
            </w:pPr>
            <w:r>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rsidR="001B01BA" w:rsidRDefault="001B01BA" w:rsidP="0090758C">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1B01BA" w:rsidRDefault="001B01BA" w:rsidP="0090758C">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rsidR="001B01BA" w:rsidRDefault="001B01BA" w:rsidP="0090758C">
            <w:pPr>
              <w:rPr>
                <w:szCs w:val="24"/>
                <w:lang w:eastAsia="lt-LT"/>
              </w:rPr>
            </w:pPr>
          </w:p>
        </w:tc>
      </w:tr>
      <w:tr w:rsidR="001B01BA" w:rsidTr="00130104">
        <w:tc>
          <w:tcPr>
            <w:tcW w:w="2523" w:type="dxa"/>
            <w:tcBorders>
              <w:top w:val="single" w:sz="4" w:space="0" w:color="auto"/>
              <w:left w:val="single" w:sz="4" w:space="0" w:color="auto"/>
              <w:bottom w:val="single" w:sz="4" w:space="0" w:color="auto"/>
              <w:right w:val="single" w:sz="4" w:space="0" w:color="auto"/>
            </w:tcBorders>
            <w:vAlign w:val="center"/>
            <w:hideMark/>
          </w:tcPr>
          <w:p w:rsidR="001B01BA" w:rsidRDefault="001B01BA" w:rsidP="0090758C">
            <w:pPr>
              <w:rPr>
                <w:szCs w:val="24"/>
                <w:lang w:eastAsia="lt-LT"/>
              </w:rPr>
            </w:pPr>
            <w:r>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rsidR="001B01BA" w:rsidRDefault="001B01BA" w:rsidP="0090758C">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1B01BA" w:rsidRDefault="001B01BA" w:rsidP="0090758C">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rsidR="001B01BA" w:rsidRDefault="001B01BA" w:rsidP="0090758C">
            <w:pPr>
              <w:rPr>
                <w:szCs w:val="24"/>
                <w:lang w:eastAsia="lt-LT"/>
              </w:rPr>
            </w:pPr>
          </w:p>
        </w:tc>
      </w:tr>
    </w:tbl>
    <w:p w:rsidR="001B01BA" w:rsidRDefault="001B01BA" w:rsidP="001B01BA">
      <w:pPr>
        <w:jc w:val="center"/>
        <w:rPr>
          <w:sz w:val="22"/>
          <w:szCs w:val="22"/>
          <w:lang w:eastAsia="lt-LT"/>
        </w:rPr>
      </w:pPr>
    </w:p>
    <w:p w:rsidR="001B01BA" w:rsidRDefault="001B01BA" w:rsidP="001B01BA">
      <w:pPr>
        <w:jc w:val="center"/>
        <w:rPr>
          <w:b/>
        </w:rPr>
      </w:pPr>
      <w:r>
        <w:rPr>
          <w:b/>
        </w:rPr>
        <w:t>III SKYRIUS</w:t>
      </w:r>
    </w:p>
    <w:p w:rsidR="001B01BA" w:rsidRDefault="001B01BA" w:rsidP="001B01BA">
      <w:pPr>
        <w:jc w:val="center"/>
        <w:rPr>
          <w:b/>
        </w:rPr>
      </w:pPr>
      <w:r>
        <w:rPr>
          <w:b/>
        </w:rPr>
        <w:t>GEBĖJIMŲ ATLIKTI PAREIGYBĖS APRAŠYME NUSTATYTAS FUNKCIJAS VERTINIMAS</w:t>
      </w:r>
    </w:p>
    <w:p w:rsidR="001B01BA" w:rsidRDefault="001B01BA" w:rsidP="001B01BA">
      <w:pPr>
        <w:jc w:val="center"/>
        <w:rPr>
          <w:sz w:val="22"/>
          <w:szCs w:val="22"/>
        </w:rPr>
      </w:pPr>
    </w:p>
    <w:p w:rsidR="001B01BA" w:rsidRDefault="001B01BA" w:rsidP="001B01BA">
      <w:pPr>
        <w:rPr>
          <w:b/>
        </w:rPr>
      </w:pPr>
      <w:r>
        <w:rPr>
          <w:b/>
        </w:rPr>
        <w:t>5. Gebėjimų atlikti pareigybės aprašyme nustatytas funkcijas vertinimas</w:t>
      </w:r>
    </w:p>
    <w:p w:rsidR="001B01BA" w:rsidRDefault="001B01BA" w:rsidP="001B01BA">
      <w:pPr>
        <w:tabs>
          <w:tab w:val="left" w:pos="284"/>
        </w:tabs>
        <w:jc w:val="both"/>
        <w:rPr>
          <w:sz w:val="20"/>
          <w:lang w:eastAsia="lt-LT"/>
        </w:rPr>
      </w:pPr>
      <w:r>
        <w:rPr>
          <w:sz w:val="20"/>
          <w:lang w:eastAsia="lt-LT"/>
        </w:rPr>
        <w:t>(pildoma, aptariant ataskaitą)</w:t>
      </w:r>
    </w:p>
    <w:tbl>
      <w:tblPr>
        <w:tblW w:w="9781" w:type="dxa"/>
        <w:tblInd w:w="-147" w:type="dxa"/>
        <w:tblCellMar>
          <w:left w:w="10" w:type="dxa"/>
          <w:right w:w="10" w:type="dxa"/>
        </w:tblCellMar>
        <w:tblLook w:val="04A0" w:firstRow="1" w:lastRow="0" w:firstColumn="1" w:lastColumn="0" w:noHBand="0" w:noVBand="1"/>
      </w:tblPr>
      <w:tblGrid>
        <w:gridCol w:w="6946"/>
        <w:gridCol w:w="2835"/>
      </w:tblGrid>
      <w:tr w:rsidR="001B01BA" w:rsidTr="00FA6DD0">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B01BA" w:rsidRPr="00FA6DD0" w:rsidRDefault="001B01BA" w:rsidP="0090758C">
            <w:pPr>
              <w:jc w:val="center"/>
              <w:rPr>
                <w:szCs w:val="24"/>
              </w:rPr>
            </w:pPr>
            <w:r w:rsidRPr="00FA6DD0">
              <w:rPr>
                <w:szCs w:val="24"/>
              </w:rPr>
              <w:t>Vertinimo kriterijai</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B01BA" w:rsidRPr="00FA6DD0" w:rsidRDefault="001B01BA" w:rsidP="0090758C">
            <w:pPr>
              <w:jc w:val="center"/>
              <w:rPr>
                <w:szCs w:val="24"/>
              </w:rPr>
            </w:pPr>
            <w:r w:rsidRPr="00FA6DD0">
              <w:rPr>
                <w:szCs w:val="24"/>
              </w:rPr>
              <w:t>Pažymimas atitinkamas langelis:</w:t>
            </w:r>
          </w:p>
          <w:p w:rsidR="001B01BA" w:rsidRDefault="001B01BA" w:rsidP="0090758C">
            <w:pPr>
              <w:jc w:val="center"/>
              <w:rPr>
                <w:b/>
                <w:szCs w:val="22"/>
              </w:rPr>
            </w:pPr>
            <w:r>
              <w:rPr>
                <w:sz w:val="22"/>
                <w:szCs w:val="22"/>
              </w:rPr>
              <w:t>1 – nepatenkinamai;</w:t>
            </w:r>
          </w:p>
          <w:p w:rsidR="001B01BA" w:rsidRDefault="001B01BA" w:rsidP="0090758C">
            <w:pPr>
              <w:jc w:val="center"/>
              <w:rPr>
                <w:szCs w:val="22"/>
              </w:rPr>
            </w:pPr>
            <w:r>
              <w:rPr>
                <w:sz w:val="22"/>
                <w:szCs w:val="22"/>
              </w:rPr>
              <w:t>2 – patenkinamai;</w:t>
            </w:r>
          </w:p>
          <w:p w:rsidR="001B01BA" w:rsidRDefault="001B01BA" w:rsidP="0090758C">
            <w:pPr>
              <w:jc w:val="center"/>
              <w:rPr>
                <w:b/>
                <w:szCs w:val="22"/>
              </w:rPr>
            </w:pPr>
            <w:r>
              <w:rPr>
                <w:sz w:val="22"/>
                <w:szCs w:val="22"/>
              </w:rPr>
              <w:t>3 – gerai;</w:t>
            </w:r>
          </w:p>
          <w:p w:rsidR="001B01BA" w:rsidRDefault="001B01BA" w:rsidP="0090758C">
            <w:pPr>
              <w:jc w:val="center"/>
              <w:rPr>
                <w:szCs w:val="22"/>
              </w:rPr>
            </w:pPr>
            <w:r>
              <w:rPr>
                <w:sz w:val="22"/>
                <w:szCs w:val="22"/>
              </w:rPr>
              <w:t>4 – labai gerai</w:t>
            </w:r>
          </w:p>
        </w:tc>
      </w:tr>
      <w:tr w:rsidR="001B01BA" w:rsidTr="00FA6DD0">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B01BA" w:rsidRPr="00FA6DD0" w:rsidRDefault="001B01BA" w:rsidP="0090758C">
            <w:pPr>
              <w:jc w:val="both"/>
              <w:rPr>
                <w:szCs w:val="24"/>
              </w:rPr>
            </w:pPr>
            <w:r w:rsidRPr="00FA6DD0">
              <w:rPr>
                <w:szCs w:val="24"/>
              </w:rPr>
              <w:t>5.1. Informacijos ir situacijos valdymas atliekant funkcijas</w:t>
            </w:r>
            <w:r w:rsidRPr="00FA6DD0">
              <w:rPr>
                <w:b/>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B01BA" w:rsidRPr="004140B7" w:rsidRDefault="001B01BA" w:rsidP="0090758C">
            <w:pPr>
              <w:rPr>
                <w:szCs w:val="24"/>
              </w:rPr>
            </w:pPr>
            <w:r w:rsidRPr="004140B7">
              <w:rPr>
                <w:szCs w:val="24"/>
              </w:rPr>
              <w:t>1□      2□       3□       4□</w:t>
            </w:r>
          </w:p>
        </w:tc>
      </w:tr>
      <w:tr w:rsidR="001B01BA" w:rsidTr="00FA6DD0">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B01BA" w:rsidRPr="00FA6DD0" w:rsidRDefault="001B01BA" w:rsidP="0090758C">
            <w:pPr>
              <w:jc w:val="both"/>
              <w:rPr>
                <w:szCs w:val="24"/>
              </w:rPr>
            </w:pPr>
            <w:r w:rsidRPr="00FA6DD0">
              <w:rPr>
                <w:szCs w:val="24"/>
              </w:rPr>
              <w:t>5.2. Išteklių (žmogiškųjų, laiko ir materialinių) paskirstymas</w:t>
            </w:r>
            <w:r w:rsidRPr="00FA6DD0">
              <w:rPr>
                <w:b/>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B01BA" w:rsidRPr="004140B7" w:rsidRDefault="001B01BA" w:rsidP="0090758C">
            <w:pPr>
              <w:tabs>
                <w:tab w:val="left" w:pos="690"/>
              </w:tabs>
              <w:ind w:hanging="19"/>
              <w:rPr>
                <w:szCs w:val="24"/>
              </w:rPr>
            </w:pPr>
            <w:r w:rsidRPr="004140B7">
              <w:rPr>
                <w:szCs w:val="24"/>
              </w:rPr>
              <w:t>1□      2□       3□       4□</w:t>
            </w:r>
          </w:p>
        </w:tc>
      </w:tr>
      <w:tr w:rsidR="001B01BA" w:rsidTr="00FA6DD0">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B01BA" w:rsidRPr="00FA6DD0" w:rsidRDefault="001B01BA" w:rsidP="0090758C">
            <w:pPr>
              <w:jc w:val="both"/>
              <w:rPr>
                <w:szCs w:val="24"/>
              </w:rPr>
            </w:pPr>
            <w:r w:rsidRPr="00FA6DD0">
              <w:rPr>
                <w:szCs w:val="24"/>
              </w:rPr>
              <w:t>5.3. Lyderystės ir vadovavimo efektyvumas</w:t>
            </w:r>
            <w:r w:rsidRPr="00FA6DD0">
              <w:rPr>
                <w:b/>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B01BA" w:rsidRPr="004140B7" w:rsidRDefault="001B01BA" w:rsidP="0090758C">
            <w:pPr>
              <w:rPr>
                <w:szCs w:val="24"/>
              </w:rPr>
            </w:pPr>
            <w:r w:rsidRPr="004140B7">
              <w:rPr>
                <w:szCs w:val="24"/>
              </w:rPr>
              <w:t>1□      2□       3□       4□</w:t>
            </w:r>
          </w:p>
        </w:tc>
      </w:tr>
      <w:tr w:rsidR="001B01BA" w:rsidTr="00FA6DD0">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01BA" w:rsidRPr="00FA6DD0" w:rsidRDefault="001B01BA" w:rsidP="0090758C">
            <w:pPr>
              <w:jc w:val="both"/>
              <w:rPr>
                <w:szCs w:val="24"/>
              </w:rPr>
            </w:pPr>
            <w:r w:rsidRPr="00FA6DD0">
              <w:rPr>
                <w:szCs w:val="24"/>
              </w:rPr>
              <w:t>5.4. Ž</w:t>
            </w:r>
            <w:r w:rsidRPr="00FA6DD0">
              <w:rPr>
                <w:color w:val="000000"/>
                <w:szCs w:val="24"/>
              </w:rPr>
              <w:t>inių, gebėjimų ir įgūdžių panaudojimas, atliekant funkcijas ir siekiant rezultatų</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01BA" w:rsidRPr="004140B7" w:rsidRDefault="001B01BA" w:rsidP="0090758C">
            <w:pPr>
              <w:rPr>
                <w:szCs w:val="24"/>
              </w:rPr>
            </w:pPr>
            <w:r w:rsidRPr="004140B7">
              <w:rPr>
                <w:szCs w:val="24"/>
              </w:rPr>
              <w:t>1□      2□       3□       4□</w:t>
            </w:r>
          </w:p>
        </w:tc>
      </w:tr>
      <w:tr w:rsidR="001B01BA" w:rsidTr="00FA6DD0">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B01BA" w:rsidRPr="00FA6DD0" w:rsidRDefault="001B01BA" w:rsidP="0090758C">
            <w:pPr>
              <w:rPr>
                <w:szCs w:val="24"/>
              </w:rPr>
            </w:pPr>
            <w:r w:rsidRPr="00FA6DD0">
              <w:rPr>
                <w:szCs w:val="24"/>
              </w:rPr>
              <w:t>5.5. Bendras įvertinimas (pažymimas vidurkis)</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B01BA" w:rsidRPr="004140B7" w:rsidRDefault="001B01BA" w:rsidP="0090758C">
            <w:pPr>
              <w:rPr>
                <w:szCs w:val="24"/>
              </w:rPr>
            </w:pPr>
            <w:r w:rsidRPr="004140B7">
              <w:rPr>
                <w:szCs w:val="24"/>
              </w:rPr>
              <w:t>1□      2□       3□       4□</w:t>
            </w:r>
          </w:p>
        </w:tc>
      </w:tr>
    </w:tbl>
    <w:p w:rsidR="001B01BA" w:rsidRDefault="001B01BA" w:rsidP="001B01BA">
      <w:pPr>
        <w:jc w:val="center"/>
        <w:rPr>
          <w:sz w:val="22"/>
          <w:szCs w:val="22"/>
          <w:lang w:eastAsia="lt-LT"/>
        </w:rPr>
      </w:pPr>
    </w:p>
    <w:p w:rsidR="001B01BA" w:rsidRDefault="001B01BA" w:rsidP="001B01BA">
      <w:pPr>
        <w:jc w:val="center"/>
        <w:rPr>
          <w:b/>
          <w:szCs w:val="24"/>
          <w:lang w:eastAsia="lt-LT"/>
        </w:rPr>
      </w:pPr>
      <w:r>
        <w:rPr>
          <w:b/>
          <w:szCs w:val="24"/>
          <w:lang w:eastAsia="lt-LT"/>
        </w:rPr>
        <w:t>IV SKYRIUS</w:t>
      </w:r>
    </w:p>
    <w:p w:rsidR="001B01BA" w:rsidRDefault="001B01BA" w:rsidP="001B01BA">
      <w:pPr>
        <w:jc w:val="center"/>
        <w:rPr>
          <w:b/>
          <w:szCs w:val="24"/>
          <w:lang w:eastAsia="lt-LT"/>
        </w:rPr>
      </w:pPr>
      <w:r>
        <w:rPr>
          <w:b/>
          <w:szCs w:val="24"/>
          <w:lang w:eastAsia="lt-LT"/>
        </w:rPr>
        <w:t>PASIEKTŲ REZULTATŲ VYKDANT UŽDUOTIS ĮSIVERTINIMAS IR KOMPETENCIJŲ TOBULINIMAS</w:t>
      </w:r>
    </w:p>
    <w:p w:rsidR="001B01BA" w:rsidRDefault="001B01BA" w:rsidP="001B01BA">
      <w:pPr>
        <w:jc w:val="center"/>
        <w:rPr>
          <w:b/>
          <w:sz w:val="22"/>
          <w:szCs w:val="22"/>
          <w:lang w:eastAsia="lt-LT"/>
        </w:rPr>
      </w:pPr>
    </w:p>
    <w:p w:rsidR="001B01BA" w:rsidRDefault="001B01BA" w:rsidP="001B01BA">
      <w:pPr>
        <w:ind w:left="360" w:hanging="360"/>
        <w:rPr>
          <w:b/>
          <w:szCs w:val="24"/>
          <w:lang w:eastAsia="lt-LT"/>
        </w:rPr>
      </w:pPr>
      <w:r>
        <w:rPr>
          <w:b/>
          <w:szCs w:val="24"/>
          <w:lang w:eastAsia="lt-LT"/>
        </w:rPr>
        <w:t>6.</w:t>
      </w:r>
      <w:r>
        <w:rPr>
          <w:b/>
          <w:szCs w:val="24"/>
          <w:lang w:eastAsia="lt-LT"/>
        </w:rPr>
        <w:tab/>
        <w:t>Pasiektų rezultatų vykdant užduotis įsivertinimas</w:t>
      </w: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5"/>
        <w:gridCol w:w="2268"/>
      </w:tblGrid>
      <w:tr w:rsidR="001B01BA" w:rsidTr="00176364">
        <w:trPr>
          <w:trHeight w:val="23"/>
        </w:trPr>
        <w:tc>
          <w:tcPr>
            <w:tcW w:w="7485" w:type="dxa"/>
            <w:tcBorders>
              <w:top w:val="single" w:sz="4" w:space="0" w:color="auto"/>
              <w:left w:val="single" w:sz="4" w:space="0" w:color="auto"/>
              <w:bottom w:val="single" w:sz="4" w:space="0" w:color="auto"/>
              <w:right w:val="single" w:sz="4" w:space="0" w:color="auto"/>
            </w:tcBorders>
            <w:vAlign w:val="center"/>
            <w:hideMark/>
          </w:tcPr>
          <w:p w:rsidR="001B01BA" w:rsidRPr="00176364" w:rsidRDefault="001B01BA" w:rsidP="0090758C">
            <w:pPr>
              <w:jc w:val="center"/>
              <w:rPr>
                <w:szCs w:val="24"/>
                <w:lang w:eastAsia="lt-LT"/>
              </w:rPr>
            </w:pPr>
            <w:r w:rsidRPr="00176364">
              <w:rPr>
                <w:szCs w:val="24"/>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1B01BA" w:rsidRPr="00176364" w:rsidRDefault="001B01BA" w:rsidP="0090758C">
            <w:pPr>
              <w:jc w:val="center"/>
              <w:rPr>
                <w:szCs w:val="24"/>
                <w:lang w:eastAsia="lt-LT"/>
              </w:rPr>
            </w:pPr>
            <w:r w:rsidRPr="00176364">
              <w:rPr>
                <w:szCs w:val="24"/>
                <w:lang w:eastAsia="lt-LT"/>
              </w:rPr>
              <w:t>Pažymimas atitinkamas langelis</w:t>
            </w:r>
          </w:p>
        </w:tc>
      </w:tr>
      <w:tr w:rsidR="001B01BA" w:rsidTr="00176364">
        <w:trPr>
          <w:trHeight w:val="23"/>
        </w:trPr>
        <w:tc>
          <w:tcPr>
            <w:tcW w:w="7485" w:type="dxa"/>
            <w:tcBorders>
              <w:top w:val="single" w:sz="4" w:space="0" w:color="auto"/>
              <w:left w:val="single" w:sz="4" w:space="0" w:color="auto"/>
              <w:bottom w:val="single" w:sz="4" w:space="0" w:color="auto"/>
              <w:right w:val="single" w:sz="4" w:space="0" w:color="auto"/>
            </w:tcBorders>
            <w:vAlign w:val="center"/>
            <w:hideMark/>
          </w:tcPr>
          <w:p w:rsidR="001B01BA" w:rsidRPr="00176364" w:rsidRDefault="001B01BA" w:rsidP="0090758C">
            <w:pPr>
              <w:rPr>
                <w:szCs w:val="24"/>
                <w:lang w:eastAsia="lt-LT"/>
              </w:rPr>
            </w:pPr>
            <w:r w:rsidRPr="00176364">
              <w:rPr>
                <w:szCs w:val="24"/>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1B01BA" w:rsidRPr="00176364" w:rsidRDefault="001B01BA" w:rsidP="0090758C">
            <w:pPr>
              <w:ind w:right="340"/>
              <w:jc w:val="right"/>
              <w:rPr>
                <w:szCs w:val="24"/>
                <w:lang w:eastAsia="lt-LT"/>
              </w:rPr>
            </w:pPr>
            <w:r w:rsidRPr="00176364">
              <w:rPr>
                <w:szCs w:val="24"/>
                <w:lang w:eastAsia="lt-LT"/>
              </w:rPr>
              <w:t xml:space="preserve">Labai gerai </w:t>
            </w:r>
            <w:r w:rsidRPr="00176364">
              <w:rPr>
                <w:rFonts w:ascii="Segoe UI Symbol" w:eastAsia="MS Gothic" w:hAnsi="Segoe UI Symbol" w:cs="Segoe UI Symbol"/>
                <w:szCs w:val="24"/>
                <w:lang w:eastAsia="lt-LT"/>
              </w:rPr>
              <w:t>☐</w:t>
            </w:r>
          </w:p>
        </w:tc>
      </w:tr>
      <w:tr w:rsidR="001B01BA" w:rsidTr="00176364">
        <w:trPr>
          <w:trHeight w:val="23"/>
        </w:trPr>
        <w:tc>
          <w:tcPr>
            <w:tcW w:w="7485" w:type="dxa"/>
            <w:tcBorders>
              <w:top w:val="single" w:sz="4" w:space="0" w:color="auto"/>
              <w:left w:val="single" w:sz="4" w:space="0" w:color="auto"/>
              <w:bottom w:val="single" w:sz="4" w:space="0" w:color="auto"/>
              <w:right w:val="single" w:sz="4" w:space="0" w:color="auto"/>
            </w:tcBorders>
            <w:vAlign w:val="center"/>
            <w:hideMark/>
          </w:tcPr>
          <w:p w:rsidR="001B01BA" w:rsidRPr="00176364" w:rsidRDefault="001B01BA" w:rsidP="0090758C">
            <w:pPr>
              <w:rPr>
                <w:szCs w:val="24"/>
                <w:lang w:eastAsia="lt-LT"/>
              </w:rPr>
            </w:pPr>
            <w:r w:rsidRPr="00176364">
              <w:rPr>
                <w:szCs w:val="24"/>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1B01BA" w:rsidRPr="00176364" w:rsidRDefault="001B01BA" w:rsidP="0090758C">
            <w:pPr>
              <w:ind w:right="340"/>
              <w:jc w:val="right"/>
              <w:rPr>
                <w:szCs w:val="24"/>
                <w:lang w:eastAsia="lt-LT"/>
              </w:rPr>
            </w:pPr>
            <w:r w:rsidRPr="00176364">
              <w:rPr>
                <w:szCs w:val="24"/>
                <w:lang w:eastAsia="lt-LT"/>
              </w:rPr>
              <w:t xml:space="preserve">Gerai </w:t>
            </w:r>
            <w:r w:rsidRPr="00176364">
              <w:rPr>
                <w:rFonts w:ascii="Segoe UI Symbol" w:eastAsia="MS Gothic" w:hAnsi="Segoe UI Symbol" w:cs="Segoe UI Symbol"/>
                <w:szCs w:val="24"/>
                <w:lang w:eastAsia="lt-LT"/>
              </w:rPr>
              <w:t>☐</w:t>
            </w:r>
          </w:p>
        </w:tc>
      </w:tr>
      <w:tr w:rsidR="001B01BA" w:rsidTr="00176364">
        <w:trPr>
          <w:trHeight w:val="23"/>
        </w:trPr>
        <w:tc>
          <w:tcPr>
            <w:tcW w:w="7485" w:type="dxa"/>
            <w:tcBorders>
              <w:top w:val="single" w:sz="4" w:space="0" w:color="auto"/>
              <w:left w:val="single" w:sz="4" w:space="0" w:color="auto"/>
              <w:bottom w:val="single" w:sz="4" w:space="0" w:color="auto"/>
              <w:right w:val="single" w:sz="4" w:space="0" w:color="auto"/>
            </w:tcBorders>
            <w:vAlign w:val="center"/>
            <w:hideMark/>
          </w:tcPr>
          <w:p w:rsidR="001B01BA" w:rsidRPr="00176364" w:rsidRDefault="001B01BA" w:rsidP="0090758C">
            <w:pPr>
              <w:rPr>
                <w:szCs w:val="24"/>
                <w:lang w:eastAsia="lt-LT"/>
              </w:rPr>
            </w:pPr>
            <w:r w:rsidRPr="00176364">
              <w:rPr>
                <w:szCs w:val="24"/>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1B01BA" w:rsidRPr="00176364" w:rsidRDefault="001B01BA" w:rsidP="0090758C">
            <w:pPr>
              <w:ind w:right="340"/>
              <w:jc w:val="right"/>
              <w:rPr>
                <w:szCs w:val="24"/>
                <w:lang w:eastAsia="lt-LT"/>
              </w:rPr>
            </w:pPr>
            <w:r w:rsidRPr="00176364">
              <w:rPr>
                <w:szCs w:val="24"/>
                <w:lang w:eastAsia="lt-LT"/>
              </w:rPr>
              <w:t xml:space="preserve">Patenkinamai </w:t>
            </w:r>
            <w:r w:rsidRPr="00176364">
              <w:rPr>
                <w:rFonts w:ascii="Segoe UI Symbol" w:eastAsia="MS Gothic" w:hAnsi="Segoe UI Symbol" w:cs="Segoe UI Symbol"/>
                <w:szCs w:val="24"/>
                <w:lang w:eastAsia="lt-LT"/>
              </w:rPr>
              <w:t>☐</w:t>
            </w:r>
          </w:p>
        </w:tc>
      </w:tr>
      <w:tr w:rsidR="001B01BA" w:rsidTr="00176364">
        <w:trPr>
          <w:trHeight w:val="23"/>
        </w:trPr>
        <w:tc>
          <w:tcPr>
            <w:tcW w:w="7485" w:type="dxa"/>
            <w:tcBorders>
              <w:top w:val="single" w:sz="4" w:space="0" w:color="auto"/>
              <w:left w:val="single" w:sz="4" w:space="0" w:color="auto"/>
              <w:bottom w:val="single" w:sz="4" w:space="0" w:color="auto"/>
              <w:right w:val="single" w:sz="4" w:space="0" w:color="auto"/>
            </w:tcBorders>
            <w:vAlign w:val="center"/>
            <w:hideMark/>
          </w:tcPr>
          <w:p w:rsidR="001B01BA" w:rsidRPr="00176364" w:rsidRDefault="001B01BA" w:rsidP="0090758C">
            <w:pPr>
              <w:rPr>
                <w:szCs w:val="24"/>
                <w:lang w:eastAsia="lt-LT"/>
              </w:rPr>
            </w:pPr>
            <w:r w:rsidRPr="00176364">
              <w:rPr>
                <w:szCs w:val="24"/>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1B01BA" w:rsidRPr="00176364" w:rsidRDefault="001B01BA" w:rsidP="0090758C">
            <w:pPr>
              <w:ind w:right="340"/>
              <w:jc w:val="right"/>
              <w:rPr>
                <w:szCs w:val="24"/>
                <w:lang w:eastAsia="lt-LT"/>
              </w:rPr>
            </w:pPr>
            <w:r w:rsidRPr="00176364">
              <w:rPr>
                <w:szCs w:val="24"/>
                <w:lang w:eastAsia="lt-LT"/>
              </w:rPr>
              <w:t xml:space="preserve">Nepatenkinamai </w:t>
            </w:r>
            <w:r w:rsidRPr="00176364">
              <w:rPr>
                <w:rFonts w:ascii="Segoe UI Symbol" w:eastAsia="MS Gothic" w:hAnsi="Segoe UI Symbol" w:cs="Segoe UI Symbol"/>
                <w:szCs w:val="24"/>
                <w:lang w:eastAsia="lt-LT"/>
              </w:rPr>
              <w:t>☐</w:t>
            </w:r>
          </w:p>
        </w:tc>
      </w:tr>
    </w:tbl>
    <w:p w:rsidR="001B01BA" w:rsidRDefault="001B01BA" w:rsidP="001B01BA">
      <w:pPr>
        <w:jc w:val="center"/>
        <w:rPr>
          <w:sz w:val="22"/>
          <w:szCs w:val="22"/>
          <w:lang w:eastAsia="lt-LT"/>
        </w:rPr>
      </w:pPr>
    </w:p>
    <w:p w:rsidR="001B01BA" w:rsidRPr="00176364" w:rsidRDefault="001B01BA" w:rsidP="001B01BA">
      <w:pPr>
        <w:tabs>
          <w:tab w:val="left" w:pos="284"/>
          <w:tab w:val="left" w:pos="426"/>
        </w:tabs>
        <w:jc w:val="both"/>
        <w:rPr>
          <w:b/>
          <w:szCs w:val="24"/>
          <w:lang w:eastAsia="lt-LT"/>
        </w:rPr>
      </w:pPr>
      <w:r w:rsidRPr="00176364">
        <w:rPr>
          <w:b/>
          <w:szCs w:val="24"/>
          <w:lang w:eastAsia="lt-LT"/>
        </w:rPr>
        <w:t>7.</w:t>
      </w:r>
      <w:r w:rsidRPr="00176364">
        <w:rPr>
          <w:b/>
          <w:szCs w:val="24"/>
          <w:lang w:eastAsia="lt-LT"/>
        </w:rPr>
        <w:tab/>
        <w:t>Kompetencijos, kurias norėtų tobulinti</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1B01BA" w:rsidRPr="00176364" w:rsidTr="00176364">
        <w:tc>
          <w:tcPr>
            <w:tcW w:w="9781" w:type="dxa"/>
            <w:tcBorders>
              <w:top w:val="single" w:sz="4" w:space="0" w:color="auto"/>
              <w:left w:val="single" w:sz="4" w:space="0" w:color="auto"/>
              <w:bottom w:val="single" w:sz="4" w:space="0" w:color="auto"/>
              <w:right w:val="single" w:sz="4" w:space="0" w:color="auto"/>
            </w:tcBorders>
            <w:hideMark/>
          </w:tcPr>
          <w:p w:rsidR="001B01BA" w:rsidRPr="00176364" w:rsidRDefault="001B01BA" w:rsidP="0090758C">
            <w:pPr>
              <w:jc w:val="both"/>
              <w:rPr>
                <w:szCs w:val="24"/>
                <w:lang w:eastAsia="lt-LT"/>
              </w:rPr>
            </w:pPr>
            <w:r w:rsidRPr="00176364">
              <w:rPr>
                <w:szCs w:val="24"/>
                <w:lang w:eastAsia="lt-LT"/>
              </w:rPr>
              <w:t>7.1.</w:t>
            </w:r>
            <w:r w:rsidR="00C9736E">
              <w:rPr>
                <w:szCs w:val="24"/>
                <w:lang w:eastAsia="lt-LT"/>
              </w:rPr>
              <w:t xml:space="preserve"> Vadovavimo ugdymui ir mokymuisi</w:t>
            </w:r>
            <w:r w:rsidR="00FB4404">
              <w:rPr>
                <w:szCs w:val="24"/>
                <w:lang w:eastAsia="lt-LT"/>
              </w:rPr>
              <w:t>.</w:t>
            </w:r>
          </w:p>
        </w:tc>
      </w:tr>
      <w:tr w:rsidR="001B01BA" w:rsidRPr="00176364" w:rsidTr="00176364">
        <w:tc>
          <w:tcPr>
            <w:tcW w:w="9781" w:type="dxa"/>
            <w:tcBorders>
              <w:top w:val="single" w:sz="4" w:space="0" w:color="auto"/>
              <w:left w:val="single" w:sz="4" w:space="0" w:color="auto"/>
              <w:bottom w:val="single" w:sz="4" w:space="0" w:color="auto"/>
              <w:right w:val="single" w:sz="4" w:space="0" w:color="auto"/>
            </w:tcBorders>
            <w:hideMark/>
          </w:tcPr>
          <w:p w:rsidR="001B01BA" w:rsidRPr="00176364" w:rsidRDefault="001B01BA" w:rsidP="0090758C">
            <w:pPr>
              <w:jc w:val="both"/>
              <w:rPr>
                <w:szCs w:val="24"/>
                <w:lang w:eastAsia="lt-LT"/>
              </w:rPr>
            </w:pPr>
            <w:r w:rsidRPr="00176364">
              <w:rPr>
                <w:szCs w:val="24"/>
                <w:lang w:eastAsia="lt-LT"/>
              </w:rPr>
              <w:t>7.2.</w:t>
            </w:r>
            <w:r w:rsidR="00C9736E">
              <w:rPr>
                <w:szCs w:val="24"/>
                <w:lang w:eastAsia="lt-LT"/>
              </w:rPr>
              <w:t xml:space="preserve"> </w:t>
            </w:r>
            <w:r w:rsidR="00157914">
              <w:rPr>
                <w:szCs w:val="24"/>
                <w:lang w:eastAsia="lt-LT"/>
              </w:rPr>
              <w:t>Švietimo įstaigos partnerystės ir bendradarbiavimo</w:t>
            </w:r>
            <w:r w:rsidR="00FB4404">
              <w:rPr>
                <w:szCs w:val="24"/>
                <w:lang w:eastAsia="lt-LT"/>
              </w:rPr>
              <w:t>.</w:t>
            </w:r>
          </w:p>
        </w:tc>
      </w:tr>
    </w:tbl>
    <w:p w:rsidR="001B01BA" w:rsidRDefault="001B01BA" w:rsidP="001B01BA"/>
    <w:p w:rsidR="001B01BA" w:rsidRDefault="001B01BA" w:rsidP="001B01BA">
      <w:pPr>
        <w:jc w:val="center"/>
        <w:rPr>
          <w:b/>
          <w:lang w:eastAsia="lt-LT"/>
        </w:rPr>
      </w:pPr>
    </w:p>
    <w:p w:rsidR="001B01BA" w:rsidRDefault="001B01BA" w:rsidP="001B01BA">
      <w:pPr>
        <w:jc w:val="center"/>
        <w:rPr>
          <w:b/>
          <w:szCs w:val="24"/>
          <w:lang w:eastAsia="lt-LT"/>
        </w:rPr>
      </w:pPr>
      <w:r>
        <w:rPr>
          <w:b/>
          <w:szCs w:val="24"/>
          <w:lang w:eastAsia="lt-LT"/>
        </w:rPr>
        <w:t>VI SKYRIUS</w:t>
      </w:r>
    </w:p>
    <w:p w:rsidR="001B01BA" w:rsidRDefault="001B01BA" w:rsidP="001B01BA">
      <w:pPr>
        <w:jc w:val="center"/>
        <w:rPr>
          <w:b/>
          <w:szCs w:val="24"/>
          <w:lang w:eastAsia="lt-LT"/>
        </w:rPr>
      </w:pPr>
      <w:r>
        <w:rPr>
          <w:b/>
          <w:szCs w:val="24"/>
          <w:lang w:eastAsia="lt-LT"/>
        </w:rPr>
        <w:t>VERTINIMO PAGRINDIMAS IR SIŪLYMAI</w:t>
      </w:r>
    </w:p>
    <w:p w:rsidR="001B01BA" w:rsidRDefault="001B01BA" w:rsidP="001B01BA">
      <w:pPr>
        <w:jc w:val="center"/>
        <w:rPr>
          <w:lang w:eastAsia="lt-LT"/>
        </w:rPr>
      </w:pPr>
    </w:p>
    <w:p w:rsidR="001B01BA" w:rsidRDefault="001B01BA" w:rsidP="001B01BA">
      <w:pPr>
        <w:tabs>
          <w:tab w:val="right" w:leader="underscore" w:pos="9071"/>
        </w:tabs>
        <w:jc w:val="both"/>
        <w:rPr>
          <w:szCs w:val="24"/>
          <w:lang w:eastAsia="lt-LT"/>
        </w:rPr>
      </w:pPr>
      <w:r>
        <w:rPr>
          <w:b/>
          <w:szCs w:val="24"/>
          <w:lang w:eastAsia="lt-LT"/>
        </w:rPr>
        <w:t>10. Įvertinimas, jo pagrindimas ir siūlymai:</w:t>
      </w:r>
      <w:r>
        <w:rPr>
          <w:szCs w:val="24"/>
          <w:lang w:eastAsia="lt-LT"/>
        </w:rPr>
        <w:t xml:space="preserve"> </w:t>
      </w:r>
      <w:r>
        <w:rPr>
          <w:szCs w:val="24"/>
          <w:lang w:eastAsia="lt-LT"/>
        </w:rPr>
        <w:tab/>
      </w:r>
    </w:p>
    <w:p w:rsidR="001B01BA" w:rsidRDefault="001B01BA" w:rsidP="001B01BA">
      <w:pPr>
        <w:tabs>
          <w:tab w:val="right" w:leader="underscore" w:pos="9071"/>
        </w:tabs>
        <w:jc w:val="both"/>
        <w:rPr>
          <w:szCs w:val="24"/>
          <w:lang w:eastAsia="lt-LT"/>
        </w:rPr>
      </w:pPr>
      <w:r>
        <w:rPr>
          <w:szCs w:val="24"/>
          <w:lang w:eastAsia="lt-LT"/>
        </w:rPr>
        <w:t>____________________________________________________________________________</w:t>
      </w:r>
    </w:p>
    <w:p w:rsidR="001B01BA" w:rsidRDefault="001B01BA" w:rsidP="001B01BA">
      <w:pPr>
        <w:tabs>
          <w:tab w:val="right" w:leader="underscore" w:pos="9071"/>
        </w:tabs>
        <w:jc w:val="both"/>
        <w:rPr>
          <w:szCs w:val="24"/>
          <w:lang w:eastAsia="lt-LT"/>
        </w:rPr>
      </w:pPr>
      <w:r>
        <w:rPr>
          <w:szCs w:val="24"/>
          <w:lang w:eastAsia="lt-LT"/>
        </w:rPr>
        <w:tab/>
      </w:r>
    </w:p>
    <w:p w:rsidR="001B01BA" w:rsidRDefault="001B01BA" w:rsidP="001B01BA">
      <w:pPr>
        <w:rPr>
          <w:szCs w:val="24"/>
          <w:lang w:eastAsia="lt-LT"/>
        </w:rPr>
      </w:pPr>
    </w:p>
    <w:p w:rsidR="00151563" w:rsidRPr="00530346" w:rsidRDefault="0049013C" w:rsidP="00151563">
      <w:pPr>
        <w:tabs>
          <w:tab w:val="left" w:pos="4253"/>
          <w:tab w:val="left" w:pos="6946"/>
        </w:tabs>
        <w:jc w:val="both"/>
        <w:rPr>
          <w:szCs w:val="24"/>
          <w:lang w:eastAsia="lt-LT"/>
        </w:rPr>
      </w:pPr>
      <w:r>
        <w:rPr>
          <w:szCs w:val="24"/>
          <w:lang w:eastAsia="lt-LT"/>
        </w:rPr>
        <w:lastRenderedPageBreak/>
        <w:t>Įstaigos</w:t>
      </w:r>
      <w:r w:rsidR="00151563" w:rsidRPr="00530346">
        <w:rPr>
          <w:szCs w:val="24"/>
          <w:lang w:eastAsia="lt-LT"/>
        </w:rPr>
        <w:t xml:space="preserve"> tarybos pirmininkas              _____________                  ___</w:t>
      </w:r>
      <w:r w:rsidR="00242405">
        <w:rPr>
          <w:szCs w:val="24"/>
          <w:lang w:eastAsia="lt-LT"/>
        </w:rPr>
        <w:t>_____________         ________</w:t>
      </w:r>
    </w:p>
    <w:p w:rsidR="00151563" w:rsidRPr="00530346" w:rsidRDefault="00151563" w:rsidP="00151563">
      <w:pPr>
        <w:tabs>
          <w:tab w:val="left" w:pos="4536"/>
          <w:tab w:val="left" w:pos="7230"/>
        </w:tabs>
        <w:jc w:val="both"/>
        <w:rPr>
          <w:color w:val="000000"/>
          <w:sz w:val="20"/>
          <w:lang w:eastAsia="lt-LT"/>
        </w:rPr>
      </w:pPr>
      <w:r w:rsidRPr="00530346">
        <w:rPr>
          <w:sz w:val="20"/>
          <w:lang w:eastAsia="lt-LT"/>
        </w:rPr>
        <w:t xml:space="preserve">                                                                             (parašas)                                     (vardas ir pavardė)                      (data)</w:t>
      </w:r>
    </w:p>
    <w:p w:rsidR="001B01BA" w:rsidRDefault="001B01BA" w:rsidP="001B01BA">
      <w:pPr>
        <w:tabs>
          <w:tab w:val="left" w:pos="5529"/>
          <w:tab w:val="left" w:pos="8364"/>
        </w:tabs>
        <w:jc w:val="both"/>
        <w:rPr>
          <w:sz w:val="20"/>
          <w:lang w:eastAsia="lt-LT"/>
        </w:rPr>
      </w:pPr>
    </w:p>
    <w:p w:rsidR="00151563" w:rsidRDefault="00151563" w:rsidP="001B01BA">
      <w:pPr>
        <w:tabs>
          <w:tab w:val="left" w:pos="5529"/>
          <w:tab w:val="left" w:pos="8364"/>
        </w:tabs>
        <w:jc w:val="both"/>
        <w:rPr>
          <w:sz w:val="20"/>
          <w:lang w:eastAsia="lt-LT"/>
        </w:rPr>
      </w:pPr>
    </w:p>
    <w:p w:rsidR="001B01BA" w:rsidRDefault="001B01BA" w:rsidP="001B01BA">
      <w:pPr>
        <w:tabs>
          <w:tab w:val="right" w:leader="underscore" w:pos="9071"/>
        </w:tabs>
        <w:jc w:val="both"/>
        <w:rPr>
          <w:szCs w:val="24"/>
          <w:lang w:eastAsia="lt-LT"/>
        </w:rPr>
      </w:pPr>
      <w:r>
        <w:rPr>
          <w:b/>
          <w:szCs w:val="24"/>
          <w:lang w:eastAsia="lt-LT"/>
        </w:rPr>
        <w:t>11. Įvertinimas, jo pagrindimas ir siūlymai:</w:t>
      </w:r>
      <w:r>
        <w:rPr>
          <w:szCs w:val="24"/>
          <w:lang w:eastAsia="lt-LT"/>
        </w:rPr>
        <w:t xml:space="preserve"> </w:t>
      </w:r>
      <w:r>
        <w:rPr>
          <w:szCs w:val="24"/>
          <w:lang w:eastAsia="lt-LT"/>
        </w:rPr>
        <w:tab/>
      </w:r>
    </w:p>
    <w:p w:rsidR="001B01BA" w:rsidRDefault="001B01BA" w:rsidP="001B01BA">
      <w:pPr>
        <w:tabs>
          <w:tab w:val="right" w:leader="underscore" w:pos="9071"/>
        </w:tabs>
        <w:jc w:val="both"/>
        <w:rPr>
          <w:szCs w:val="24"/>
          <w:lang w:eastAsia="lt-LT"/>
        </w:rPr>
      </w:pPr>
      <w:r>
        <w:rPr>
          <w:szCs w:val="24"/>
          <w:lang w:eastAsia="lt-LT"/>
        </w:rPr>
        <w:tab/>
      </w:r>
    </w:p>
    <w:p w:rsidR="001B01BA" w:rsidRDefault="001B01BA" w:rsidP="001B01BA">
      <w:pPr>
        <w:tabs>
          <w:tab w:val="right" w:leader="underscore" w:pos="9071"/>
        </w:tabs>
        <w:jc w:val="both"/>
        <w:rPr>
          <w:szCs w:val="24"/>
          <w:lang w:eastAsia="lt-LT"/>
        </w:rPr>
      </w:pPr>
      <w:r>
        <w:rPr>
          <w:szCs w:val="24"/>
          <w:lang w:eastAsia="lt-LT"/>
        </w:rPr>
        <w:tab/>
      </w:r>
    </w:p>
    <w:p w:rsidR="001B01BA" w:rsidRDefault="001B01BA" w:rsidP="001B01BA">
      <w:pPr>
        <w:tabs>
          <w:tab w:val="right" w:leader="underscore" w:pos="9071"/>
        </w:tabs>
        <w:jc w:val="both"/>
        <w:rPr>
          <w:szCs w:val="24"/>
          <w:lang w:eastAsia="lt-LT"/>
        </w:rPr>
      </w:pPr>
    </w:p>
    <w:p w:rsidR="00A90F01" w:rsidRDefault="00A90F01" w:rsidP="00A90F01">
      <w:pPr>
        <w:tabs>
          <w:tab w:val="left" w:pos="4253"/>
          <w:tab w:val="left" w:pos="6946"/>
        </w:tabs>
        <w:jc w:val="both"/>
        <w:rPr>
          <w:lang w:eastAsia="lt-LT"/>
        </w:rPr>
      </w:pPr>
    </w:p>
    <w:p w:rsidR="00A90F01" w:rsidRDefault="00A90F01" w:rsidP="00A90F01">
      <w:pPr>
        <w:tabs>
          <w:tab w:val="left" w:pos="4253"/>
          <w:tab w:val="left" w:pos="6946"/>
        </w:tabs>
        <w:jc w:val="both"/>
        <w:rPr>
          <w:lang w:eastAsia="lt-LT"/>
        </w:rPr>
      </w:pPr>
      <w:r>
        <w:rPr>
          <w:lang w:eastAsia="lt-LT"/>
        </w:rPr>
        <w:t>Klaipėdos miesto s</w:t>
      </w:r>
      <w:r w:rsidR="00242405">
        <w:rPr>
          <w:lang w:eastAsia="lt-LT"/>
        </w:rPr>
        <w:t xml:space="preserve">avivaldybės meras         </w:t>
      </w:r>
      <w:r>
        <w:rPr>
          <w:lang w:eastAsia="lt-LT"/>
        </w:rPr>
        <w:t>_________           Vytautas</w:t>
      </w:r>
      <w:r w:rsidR="00242405">
        <w:rPr>
          <w:lang w:eastAsia="lt-LT"/>
        </w:rPr>
        <w:t xml:space="preserve"> Grubliauskas         ________</w:t>
      </w:r>
    </w:p>
    <w:p w:rsidR="00A90F01" w:rsidRDefault="00A90F01" w:rsidP="00A90F01">
      <w:pPr>
        <w:tabs>
          <w:tab w:val="left" w:pos="1276"/>
          <w:tab w:val="left" w:pos="4536"/>
          <w:tab w:val="left" w:pos="7230"/>
        </w:tabs>
        <w:jc w:val="both"/>
        <w:rPr>
          <w:color w:val="000000"/>
          <w:sz w:val="20"/>
          <w:lang w:eastAsia="lt-LT"/>
        </w:rPr>
      </w:pPr>
      <w:r>
        <w:rPr>
          <w:color w:val="000000"/>
          <w:sz w:val="20"/>
          <w:lang w:eastAsia="lt-LT"/>
        </w:rPr>
        <w:t xml:space="preserve">                                                                                        </w:t>
      </w:r>
      <w:r>
        <w:rPr>
          <w:sz w:val="20"/>
          <w:lang w:eastAsia="lt-LT"/>
        </w:rPr>
        <w:t>(parašas)                                                                               (data)</w:t>
      </w:r>
    </w:p>
    <w:p w:rsidR="001B01BA" w:rsidRDefault="001B01BA" w:rsidP="001B01BA">
      <w:pPr>
        <w:tabs>
          <w:tab w:val="left" w:pos="6237"/>
          <w:tab w:val="right" w:pos="8306"/>
        </w:tabs>
        <w:rPr>
          <w:color w:val="000000"/>
          <w:szCs w:val="24"/>
        </w:rPr>
      </w:pPr>
    </w:p>
    <w:p w:rsidR="003F23E7" w:rsidRDefault="003F23E7" w:rsidP="001B01BA">
      <w:pPr>
        <w:tabs>
          <w:tab w:val="left" w:pos="6237"/>
          <w:tab w:val="right" w:pos="8306"/>
        </w:tabs>
        <w:rPr>
          <w:color w:val="000000"/>
          <w:szCs w:val="24"/>
        </w:rPr>
      </w:pPr>
    </w:p>
    <w:p w:rsidR="001B01BA" w:rsidRDefault="001B01BA" w:rsidP="001B01BA">
      <w:pPr>
        <w:tabs>
          <w:tab w:val="left" w:pos="6237"/>
          <w:tab w:val="right" w:pos="8306"/>
        </w:tabs>
        <w:rPr>
          <w:color w:val="000000"/>
          <w:szCs w:val="24"/>
        </w:rPr>
      </w:pPr>
      <w:r>
        <w:rPr>
          <w:color w:val="000000"/>
          <w:szCs w:val="24"/>
        </w:rPr>
        <w:t>Galutinis metų veiklos ataskaitos įvertinimas ______________________.</w:t>
      </w:r>
    </w:p>
    <w:p w:rsidR="001B01BA" w:rsidRDefault="001B01BA" w:rsidP="001B01BA">
      <w:pPr>
        <w:jc w:val="center"/>
        <w:rPr>
          <w:b/>
          <w:szCs w:val="24"/>
          <w:lang w:eastAsia="lt-LT"/>
        </w:rPr>
      </w:pPr>
    </w:p>
    <w:p w:rsidR="001B01BA" w:rsidRDefault="001B01BA" w:rsidP="001B01BA">
      <w:pPr>
        <w:tabs>
          <w:tab w:val="left" w:pos="1276"/>
          <w:tab w:val="left" w:pos="5954"/>
          <w:tab w:val="left" w:pos="8364"/>
        </w:tabs>
        <w:jc w:val="both"/>
        <w:rPr>
          <w:szCs w:val="24"/>
          <w:lang w:eastAsia="lt-LT"/>
        </w:rPr>
      </w:pPr>
    </w:p>
    <w:p w:rsidR="001B01BA" w:rsidRDefault="001B01BA" w:rsidP="001B01BA">
      <w:pPr>
        <w:tabs>
          <w:tab w:val="left" w:pos="1276"/>
          <w:tab w:val="left" w:pos="5954"/>
          <w:tab w:val="left" w:pos="8364"/>
        </w:tabs>
        <w:jc w:val="both"/>
        <w:rPr>
          <w:szCs w:val="24"/>
          <w:lang w:eastAsia="lt-LT"/>
        </w:rPr>
      </w:pPr>
      <w:r>
        <w:rPr>
          <w:szCs w:val="24"/>
          <w:lang w:eastAsia="lt-LT"/>
        </w:rPr>
        <w:t>Susipažinau.</w:t>
      </w:r>
    </w:p>
    <w:p w:rsidR="001B01BA" w:rsidRDefault="00C530EB" w:rsidP="001B01BA">
      <w:pPr>
        <w:tabs>
          <w:tab w:val="left" w:pos="4253"/>
          <w:tab w:val="left" w:pos="6946"/>
        </w:tabs>
        <w:jc w:val="both"/>
        <w:rPr>
          <w:szCs w:val="24"/>
          <w:lang w:eastAsia="lt-LT"/>
        </w:rPr>
      </w:pPr>
      <w:r>
        <w:rPr>
          <w:szCs w:val="24"/>
          <w:lang w:eastAsia="lt-LT"/>
        </w:rPr>
        <w:t xml:space="preserve">Direktorius                              </w:t>
      </w:r>
      <w:r w:rsidR="00242405">
        <w:rPr>
          <w:szCs w:val="24"/>
          <w:lang w:eastAsia="lt-LT"/>
        </w:rPr>
        <w:t xml:space="preserve">        </w:t>
      </w:r>
      <w:r w:rsidR="001B01BA">
        <w:rPr>
          <w:szCs w:val="24"/>
          <w:lang w:eastAsia="lt-LT"/>
        </w:rPr>
        <w:t xml:space="preserve"> __________                    _________________         __________</w:t>
      </w:r>
    </w:p>
    <w:p w:rsidR="001B01BA" w:rsidRDefault="00C530EB" w:rsidP="001B01BA">
      <w:pPr>
        <w:tabs>
          <w:tab w:val="left" w:pos="4536"/>
          <w:tab w:val="left" w:pos="7230"/>
        </w:tabs>
        <w:jc w:val="both"/>
        <w:rPr>
          <w:sz w:val="20"/>
          <w:lang w:eastAsia="lt-LT"/>
        </w:rPr>
      </w:pPr>
      <w:r>
        <w:rPr>
          <w:sz w:val="20"/>
          <w:lang w:eastAsia="lt-LT"/>
        </w:rPr>
        <w:t xml:space="preserve">                                                        </w:t>
      </w:r>
      <w:r w:rsidR="001B01BA">
        <w:rPr>
          <w:sz w:val="20"/>
          <w:lang w:eastAsia="lt-LT"/>
        </w:rPr>
        <w:t xml:space="preserve">                  (parašas)                               (vardas ir pavardė)                      (data)</w:t>
      </w:r>
    </w:p>
    <w:p w:rsidR="001B01BA" w:rsidRDefault="001B01BA" w:rsidP="001B01BA">
      <w:pPr>
        <w:tabs>
          <w:tab w:val="center" w:pos="4680"/>
          <w:tab w:val="right" w:pos="9360"/>
        </w:tabs>
      </w:pPr>
    </w:p>
    <w:p w:rsidR="005D0AE9" w:rsidRDefault="005D0AE9"/>
    <w:sectPr w:rsidR="005D0AE9" w:rsidSect="00464154">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6F2" w:rsidRDefault="00AC26F2" w:rsidP="00464154">
      <w:r>
        <w:separator/>
      </w:r>
    </w:p>
  </w:endnote>
  <w:endnote w:type="continuationSeparator" w:id="0">
    <w:p w:rsidR="00AC26F2" w:rsidRDefault="00AC26F2" w:rsidP="0046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n-ea">
    <w:panose1 w:val="00000000000000000000"/>
    <w:charset w:val="00"/>
    <w:family w:val="roman"/>
    <w:notTrueType/>
    <w:pitch w:val="default"/>
  </w:font>
  <w:font w:name="Times 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6F2" w:rsidRDefault="00AC26F2" w:rsidP="00464154">
      <w:r>
        <w:separator/>
      </w:r>
    </w:p>
  </w:footnote>
  <w:footnote w:type="continuationSeparator" w:id="0">
    <w:p w:rsidR="00AC26F2" w:rsidRDefault="00AC26F2" w:rsidP="00464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424342"/>
      <w:docPartObj>
        <w:docPartGallery w:val="Page Numbers (Top of Page)"/>
        <w:docPartUnique/>
      </w:docPartObj>
    </w:sdtPr>
    <w:sdtEndPr/>
    <w:sdtContent>
      <w:p w:rsidR="00D57F21" w:rsidRDefault="00EE1581">
        <w:pPr>
          <w:pStyle w:val="Antrats"/>
          <w:jc w:val="center"/>
        </w:pPr>
        <w:r>
          <w:fldChar w:fldCharType="begin"/>
        </w:r>
        <w:r w:rsidR="00F85F0A">
          <w:instrText>PAGE   \* MERGEFORMAT</w:instrText>
        </w:r>
        <w:r>
          <w:fldChar w:fldCharType="separate"/>
        </w:r>
        <w:r w:rsidR="00720807">
          <w:rPr>
            <w:noProof/>
          </w:rPr>
          <w:t>2</w:t>
        </w:r>
        <w:r>
          <w:rPr>
            <w:noProof/>
          </w:rPr>
          <w:fldChar w:fldCharType="end"/>
        </w:r>
      </w:p>
    </w:sdtContent>
  </w:sdt>
  <w:p w:rsidR="00D57F21" w:rsidRDefault="00D57F2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B7B"/>
    <w:multiLevelType w:val="hybridMultilevel"/>
    <w:tmpl w:val="9FBEDA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B265BFF"/>
    <w:multiLevelType w:val="hybridMultilevel"/>
    <w:tmpl w:val="6AA83082"/>
    <w:lvl w:ilvl="0" w:tplc="04270001">
      <w:start w:val="1"/>
      <w:numFmt w:val="bullet"/>
      <w:lvlText w:val=""/>
      <w:lvlJc w:val="left"/>
      <w:pPr>
        <w:ind w:left="1323" w:hanging="360"/>
      </w:pPr>
      <w:rPr>
        <w:rFonts w:ascii="Symbol" w:hAnsi="Symbol" w:hint="default"/>
      </w:rPr>
    </w:lvl>
    <w:lvl w:ilvl="1" w:tplc="04270003" w:tentative="1">
      <w:start w:val="1"/>
      <w:numFmt w:val="bullet"/>
      <w:lvlText w:val="o"/>
      <w:lvlJc w:val="left"/>
      <w:pPr>
        <w:ind w:left="2043" w:hanging="360"/>
      </w:pPr>
      <w:rPr>
        <w:rFonts w:ascii="Courier New" w:hAnsi="Courier New" w:cs="Courier New" w:hint="default"/>
      </w:rPr>
    </w:lvl>
    <w:lvl w:ilvl="2" w:tplc="04270005" w:tentative="1">
      <w:start w:val="1"/>
      <w:numFmt w:val="bullet"/>
      <w:lvlText w:val=""/>
      <w:lvlJc w:val="left"/>
      <w:pPr>
        <w:ind w:left="2763" w:hanging="360"/>
      </w:pPr>
      <w:rPr>
        <w:rFonts w:ascii="Wingdings" w:hAnsi="Wingdings" w:hint="default"/>
      </w:rPr>
    </w:lvl>
    <w:lvl w:ilvl="3" w:tplc="04270001" w:tentative="1">
      <w:start w:val="1"/>
      <w:numFmt w:val="bullet"/>
      <w:lvlText w:val=""/>
      <w:lvlJc w:val="left"/>
      <w:pPr>
        <w:ind w:left="3483" w:hanging="360"/>
      </w:pPr>
      <w:rPr>
        <w:rFonts w:ascii="Symbol" w:hAnsi="Symbol" w:hint="default"/>
      </w:rPr>
    </w:lvl>
    <w:lvl w:ilvl="4" w:tplc="04270003" w:tentative="1">
      <w:start w:val="1"/>
      <w:numFmt w:val="bullet"/>
      <w:lvlText w:val="o"/>
      <w:lvlJc w:val="left"/>
      <w:pPr>
        <w:ind w:left="4203" w:hanging="360"/>
      </w:pPr>
      <w:rPr>
        <w:rFonts w:ascii="Courier New" w:hAnsi="Courier New" w:cs="Courier New" w:hint="default"/>
      </w:rPr>
    </w:lvl>
    <w:lvl w:ilvl="5" w:tplc="04270005" w:tentative="1">
      <w:start w:val="1"/>
      <w:numFmt w:val="bullet"/>
      <w:lvlText w:val=""/>
      <w:lvlJc w:val="left"/>
      <w:pPr>
        <w:ind w:left="4923" w:hanging="360"/>
      </w:pPr>
      <w:rPr>
        <w:rFonts w:ascii="Wingdings" w:hAnsi="Wingdings" w:hint="default"/>
      </w:rPr>
    </w:lvl>
    <w:lvl w:ilvl="6" w:tplc="04270001" w:tentative="1">
      <w:start w:val="1"/>
      <w:numFmt w:val="bullet"/>
      <w:lvlText w:val=""/>
      <w:lvlJc w:val="left"/>
      <w:pPr>
        <w:ind w:left="5643" w:hanging="360"/>
      </w:pPr>
      <w:rPr>
        <w:rFonts w:ascii="Symbol" w:hAnsi="Symbol" w:hint="default"/>
      </w:rPr>
    </w:lvl>
    <w:lvl w:ilvl="7" w:tplc="04270003" w:tentative="1">
      <w:start w:val="1"/>
      <w:numFmt w:val="bullet"/>
      <w:lvlText w:val="o"/>
      <w:lvlJc w:val="left"/>
      <w:pPr>
        <w:ind w:left="6363" w:hanging="360"/>
      </w:pPr>
      <w:rPr>
        <w:rFonts w:ascii="Courier New" w:hAnsi="Courier New" w:cs="Courier New" w:hint="default"/>
      </w:rPr>
    </w:lvl>
    <w:lvl w:ilvl="8" w:tplc="04270005" w:tentative="1">
      <w:start w:val="1"/>
      <w:numFmt w:val="bullet"/>
      <w:lvlText w:val=""/>
      <w:lvlJc w:val="left"/>
      <w:pPr>
        <w:ind w:left="7083" w:hanging="360"/>
      </w:pPr>
      <w:rPr>
        <w:rFonts w:ascii="Wingdings" w:hAnsi="Wingdings" w:hint="default"/>
      </w:rPr>
    </w:lvl>
  </w:abstractNum>
  <w:abstractNum w:abstractNumId="2" w15:restartNumberingAfterBreak="0">
    <w:nsid w:val="0B9C1860"/>
    <w:multiLevelType w:val="multilevel"/>
    <w:tmpl w:val="B270E1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DC1FEF"/>
    <w:multiLevelType w:val="hybridMultilevel"/>
    <w:tmpl w:val="C7849DA4"/>
    <w:lvl w:ilvl="0" w:tplc="DF848668">
      <w:start w:val="2021"/>
      <w:numFmt w:val="decimal"/>
      <w:lvlText w:val="%1"/>
      <w:lvlJc w:val="left"/>
      <w:pPr>
        <w:ind w:left="780" w:hanging="480"/>
      </w:pPr>
      <w:rPr>
        <w:rFonts w:hint="default"/>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4" w15:restartNumberingAfterBreak="0">
    <w:nsid w:val="27703BF2"/>
    <w:multiLevelType w:val="hybridMultilevel"/>
    <w:tmpl w:val="AA6A23EA"/>
    <w:lvl w:ilvl="0" w:tplc="87A2F618">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1902B2E"/>
    <w:multiLevelType w:val="multilevel"/>
    <w:tmpl w:val="7578F6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2C44F8D"/>
    <w:multiLevelType w:val="hybridMultilevel"/>
    <w:tmpl w:val="1556C396"/>
    <w:lvl w:ilvl="0" w:tplc="A37A1A8A">
      <w:start w:val="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5E12832"/>
    <w:multiLevelType w:val="multilevel"/>
    <w:tmpl w:val="6E7E5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CF0659"/>
    <w:multiLevelType w:val="hybridMultilevel"/>
    <w:tmpl w:val="40A09F60"/>
    <w:lvl w:ilvl="0" w:tplc="A37A1A8A">
      <w:start w:val="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0657058"/>
    <w:multiLevelType w:val="multilevel"/>
    <w:tmpl w:val="11BEEF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1630A13"/>
    <w:multiLevelType w:val="hybridMultilevel"/>
    <w:tmpl w:val="F0CC8A4E"/>
    <w:lvl w:ilvl="0" w:tplc="6798910C">
      <w:numFmt w:val="bullet"/>
      <w:lvlText w:val="–"/>
      <w:lvlJc w:val="left"/>
      <w:pPr>
        <w:ind w:left="963" w:hanging="360"/>
      </w:pPr>
      <w:rPr>
        <w:rFonts w:ascii="Times New Roman" w:eastAsia="Times New Roman" w:hAnsi="Times New Roman" w:cs="Times New Roman" w:hint="default"/>
      </w:rPr>
    </w:lvl>
    <w:lvl w:ilvl="1" w:tplc="04090003" w:tentative="1">
      <w:start w:val="1"/>
      <w:numFmt w:val="bullet"/>
      <w:lvlText w:val="o"/>
      <w:lvlJc w:val="left"/>
      <w:pPr>
        <w:ind w:left="1683" w:hanging="360"/>
      </w:pPr>
      <w:rPr>
        <w:rFonts w:ascii="Courier New" w:hAnsi="Courier New" w:cs="Courier New" w:hint="default"/>
      </w:rPr>
    </w:lvl>
    <w:lvl w:ilvl="2" w:tplc="04090005" w:tentative="1">
      <w:start w:val="1"/>
      <w:numFmt w:val="bullet"/>
      <w:lvlText w:val=""/>
      <w:lvlJc w:val="left"/>
      <w:pPr>
        <w:ind w:left="2403" w:hanging="360"/>
      </w:pPr>
      <w:rPr>
        <w:rFonts w:ascii="Wingdings" w:hAnsi="Wingdings" w:hint="default"/>
      </w:rPr>
    </w:lvl>
    <w:lvl w:ilvl="3" w:tplc="04090001" w:tentative="1">
      <w:start w:val="1"/>
      <w:numFmt w:val="bullet"/>
      <w:lvlText w:val=""/>
      <w:lvlJc w:val="left"/>
      <w:pPr>
        <w:ind w:left="3123" w:hanging="360"/>
      </w:pPr>
      <w:rPr>
        <w:rFonts w:ascii="Symbol" w:hAnsi="Symbol" w:hint="default"/>
      </w:rPr>
    </w:lvl>
    <w:lvl w:ilvl="4" w:tplc="04090003" w:tentative="1">
      <w:start w:val="1"/>
      <w:numFmt w:val="bullet"/>
      <w:lvlText w:val="o"/>
      <w:lvlJc w:val="left"/>
      <w:pPr>
        <w:ind w:left="3843" w:hanging="360"/>
      </w:pPr>
      <w:rPr>
        <w:rFonts w:ascii="Courier New" w:hAnsi="Courier New" w:cs="Courier New" w:hint="default"/>
      </w:rPr>
    </w:lvl>
    <w:lvl w:ilvl="5" w:tplc="04090005" w:tentative="1">
      <w:start w:val="1"/>
      <w:numFmt w:val="bullet"/>
      <w:lvlText w:val=""/>
      <w:lvlJc w:val="left"/>
      <w:pPr>
        <w:ind w:left="4563" w:hanging="360"/>
      </w:pPr>
      <w:rPr>
        <w:rFonts w:ascii="Wingdings" w:hAnsi="Wingdings" w:hint="default"/>
      </w:rPr>
    </w:lvl>
    <w:lvl w:ilvl="6" w:tplc="04090001" w:tentative="1">
      <w:start w:val="1"/>
      <w:numFmt w:val="bullet"/>
      <w:lvlText w:val=""/>
      <w:lvlJc w:val="left"/>
      <w:pPr>
        <w:ind w:left="5283" w:hanging="360"/>
      </w:pPr>
      <w:rPr>
        <w:rFonts w:ascii="Symbol" w:hAnsi="Symbol" w:hint="default"/>
      </w:rPr>
    </w:lvl>
    <w:lvl w:ilvl="7" w:tplc="04090003" w:tentative="1">
      <w:start w:val="1"/>
      <w:numFmt w:val="bullet"/>
      <w:lvlText w:val="o"/>
      <w:lvlJc w:val="left"/>
      <w:pPr>
        <w:ind w:left="6003" w:hanging="360"/>
      </w:pPr>
      <w:rPr>
        <w:rFonts w:ascii="Courier New" w:hAnsi="Courier New" w:cs="Courier New" w:hint="default"/>
      </w:rPr>
    </w:lvl>
    <w:lvl w:ilvl="8" w:tplc="04090005" w:tentative="1">
      <w:start w:val="1"/>
      <w:numFmt w:val="bullet"/>
      <w:lvlText w:val=""/>
      <w:lvlJc w:val="left"/>
      <w:pPr>
        <w:ind w:left="6723" w:hanging="360"/>
      </w:pPr>
      <w:rPr>
        <w:rFonts w:ascii="Wingdings" w:hAnsi="Wingdings" w:hint="default"/>
      </w:rPr>
    </w:lvl>
  </w:abstractNum>
  <w:abstractNum w:abstractNumId="11" w15:restartNumberingAfterBreak="0">
    <w:nsid w:val="63353A8E"/>
    <w:multiLevelType w:val="hybridMultilevel"/>
    <w:tmpl w:val="BBC031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F0F5BDE"/>
    <w:multiLevelType w:val="hybridMultilevel"/>
    <w:tmpl w:val="75C202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8"/>
  </w:num>
  <w:num w:numId="5">
    <w:abstractNumId w:val="9"/>
  </w:num>
  <w:num w:numId="6">
    <w:abstractNumId w:val="2"/>
  </w:num>
  <w:num w:numId="7">
    <w:abstractNumId w:val="12"/>
  </w:num>
  <w:num w:numId="8">
    <w:abstractNumId w:val="5"/>
  </w:num>
  <w:num w:numId="9">
    <w:abstractNumId w:val="11"/>
  </w:num>
  <w:num w:numId="10">
    <w:abstractNumId w:val="0"/>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BA"/>
    <w:rsid w:val="00003DD1"/>
    <w:rsid w:val="00013718"/>
    <w:rsid w:val="0005266D"/>
    <w:rsid w:val="000664B4"/>
    <w:rsid w:val="000954FC"/>
    <w:rsid w:val="000968BE"/>
    <w:rsid w:val="000A0AE1"/>
    <w:rsid w:val="000B0226"/>
    <w:rsid w:val="000B18F2"/>
    <w:rsid w:val="000B6647"/>
    <w:rsid w:val="000C4FB6"/>
    <w:rsid w:val="000D0421"/>
    <w:rsid w:val="000D2F7B"/>
    <w:rsid w:val="000D3D82"/>
    <w:rsid w:val="000D7B4B"/>
    <w:rsid w:val="000E73C9"/>
    <w:rsid w:val="001030B1"/>
    <w:rsid w:val="00130104"/>
    <w:rsid w:val="00151563"/>
    <w:rsid w:val="00157914"/>
    <w:rsid w:val="00167B16"/>
    <w:rsid w:val="00176364"/>
    <w:rsid w:val="001777C7"/>
    <w:rsid w:val="001866E4"/>
    <w:rsid w:val="00187F35"/>
    <w:rsid w:val="00193282"/>
    <w:rsid w:val="001A4322"/>
    <w:rsid w:val="001A4B23"/>
    <w:rsid w:val="001A5393"/>
    <w:rsid w:val="001B01BA"/>
    <w:rsid w:val="001B5A6E"/>
    <w:rsid w:val="001C6698"/>
    <w:rsid w:val="001E524D"/>
    <w:rsid w:val="001F0965"/>
    <w:rsid w:val="002032B3"/>
    <w:rsid w:val="002043DF"/>
    <w:rsid w:val="00214E97"/>
    <w:rsid w:val="00222118"/>
    <w:rsid w:val="00232798"/>
    <w:rsid w:val="00233874"/>
    <w:rsid w:val="00242405"/>
    <w:rsid w:val="00243841"/>
    <w:rsid w:val="00260B5B"/>
    <w:rsid w:val="00277F54"/>
    <w:rsid w:val="00284A44"/>
    <w:rsid w:val="00284AAE"/>
    <w:rsid w:val="00285D35"/>
    <w:rsid w:val="00290797"/>
    <w:rsid w:val="002C66FC"/>
    <w:rsid w:val="002C79E2"/>
    <w:rsid w:val="002D4FED"/>
    <w:rsid w:val="002E013A"/>
    <w:rsid w:val="00305581"/>
    <w:rsid w:val="00310C71"/>
    <w:rsid w:val="00310DC8"/>
    <w:rsid w:val="00355F58"/>
    <w:rsid w:val="003849B9"/>
    <w:rsid w:val="0039601D"/>
    <w:rsid w:val="00397F4B"/>
    <w:rsid w:val="003A0171"/>
    <w:rsid w:val="003A79C0"/>
    <w:rsid w:val="003C48A3"/>
    <w:rsid w:val="003D0295"/>
    <w:rsid w:val="003F23E7"/>
    <w:rsid w:val="003F5C0D"/>
    <w:rsid w:val="004070A6"/>
    <w:rsid w:val="00410292"/>
    <w:rsid w:val="004140B7"/>
    <w:rsid w:val="00417A7F"/>
    <w:rsid w:val="00436D2E"/>
    <w:rsid w:val="00443BC1"/>
    <w:rsid w:val="00455233"/>
    <w:rsid w:val="00461C21"/>
    <w:rsid w:val="0046259A"/>
    <w:rsid w:val="00464154"/>
    <w:rsid w:val="00477D9E"/>
    <w:rsid w:val="0049013C"/>
    <w:rsid w:val="00490F4E"/>
    <w:rsid w:val="0049381C"/>
    <w:rsid w:val="0049509F"/>
    <w:rsid w:val="004A76F0"/>
    <w:rsid w:val="004A7DC7"/>
    <w:rsid w:val="004B1AFD"/>
    <w:rsid w:val="004D019C"/>
    <w:rsid w:val="004D1C84"/>
    <w:rsid w:val="004E74CF"/>
    <w:rsid w:val="004F09F9"/>
    <w:rsid w:val="004F2BD6"/>
    <w:rsid w:val="004F63F5"/>
    <w:rsid w:val="00521BAE"/>
    <w:rsid w:val="00523029"/>
    <w:rsid w:val="0052650B"/>
    <w:rsid w:val="00561AA0"/>
    <w:rsid w:val="005643A9"/>
    <w:rsid w:val="005712E5"/>
    <w:rsid w:val="0059310E"/>
    <w:rsid w:val="005B408E"/>
    <w:rsid w:val="005B738F"/>
    <w:rsid w:val="005D0AE9"/>
    <w:rsid w:val="005D2F39"/>
    <w:rsid w:val="005E1682"/>
    <w:rsid w:val="005E4C78"/>
    <w:rsid w:val="005F4DBD"/>
    <w:rsid w:val="0060243B"/>
    <w:rsid w:val="00603C5C"/>
    <w:rsid w:val="00613370"/>
    <w:rsid w:val="00620B19"/>
    <w:rsid w:val="00622B9B"/>
    <w:rsid w:val="0067678A"/>
    <w:rsid w:val="0068702C"/>
    <w:rsid w:val="0069094E"/>
    <w:rsid w:val="00695E42"/>
    <w:rsid w:val="006A4786"/>
    <w:rsid w:val="006A525D"/>
    <w:rsid w:val="006A594C"/>
    <w:rsid w:val="006B3665"/>
    <w:rsid w:val="006D6D20"/>
    <w:rsid w:val="006E1BE5"/>
    <w:rsid w:val="006F39C8"/>
    <w:rsid w:val="006F4C10"/>
    <w:rsid w:val="00720807"/>
    <w:rsid w:val="00722601"/>
    <w:rsid w:val="00722F19"/>
    <w:rsid w:val="007500D5"/>
    <w:rsid w:val="00782A90"/>
    <w:rsid w:val="00786A87"/>
    <w:rsid w:val="007B581F"/>
    <w:rsid w:val="007D7226"/>
    <w:rsid w:val="007E29F9"/>
    <w:rsid w:val="00825AE1"/>
    <w:rsid w:val="00831E63"/>
    <w:rsid w:val="00844B8D"/>
    <w:rsid w:val="008479DA"/>
    <w:rsid w:val="00856CCA"/>
    <w:rsid w:val="00857AE8"/>
    <w:rsid w:val="00876027"/>
    <w:rsid w:val="00882858"/>
    <w:rsid w:val="00885349"/>
    <w:rsid w:val="008878EA"/>
    <w:rsid w:val="00890EA2"/>
    <w:rsid w:val="0089332D"/>
    <w:rsid w:val="008951C8"/>
    <w:rsid w:val="008A06F2"/>
    <w:rsid w:val="008B3D19"/>
    <w:rsid w:val="0090758C"/>
    <w:rsid w:val="009115A4"/>
    <w:rsid w:val="00924FDA"/>
    <w:rsid w:val="009538C7"/>
    <w:rsid w:val="00971F23"/>
    <w:rsid w:val="00994F1E"/>
    <w:rsid w:val="009C06AA"/>
    <w:rsid w:val="009E3350"/>
    <w:rsid w:val="009E7FB1"/>
    <w:rsid w:val="00A02C97"/>
    <w:rsid w:val="00A02E19"/>
    <w:rsid w:val="00A1250E"/>
    <w:rsid w:val="00A37A06"/>
    <w:rsid w:val="00A5020A"/>
    <w:rsid w:val="00A5599C"/>
    <w:rsid w:val="00A8034C"/>
    <w:rsid w:val="00A84022"/>
    <w:rsid w:val="00A85FBC"/>
    <w:rsid w:val="00A90F01"/>
    <w:rsid w:val="00AA5F19"/>
    <w:rsid w:val="00AB6F69"/>
    <w:rsid w:val="00AC26F2"/>
    <w:rsid w:val="00AC55F2"/>
    <w:rsid w:val="00AD078A"/>
    <w:rsid w:val="00AD2761"/>
    <w:rsid w:val="00AE4059"/>
    <w:rsid w:val="00B04305"/>
    <w:rsid w:val="00B13A19"/>
    <w:rsid w:val="00B16452"/>
    <w:rsid w:val="00B31A45"/>
    <w:rsid w:val="00B46FB7"/>
    <w:rsid w:val="00B52233"/>
    <w:rsid w:val="00B62DE0"/>
    <w:rsid w:val="00B95CEA"/>
    <w:rsid w:val="00BC18C4"/>
    <w:rsid w:val="00BC2C74"/>
    <w:rsid w:val="00BD605C"/>
    <w:rsid w:val="00BE307B"/>
    <w:rsid w:val="00C033AE"/>
    <w:rsid w:val="00C05B49"/>
    <w:rsid w:val="00C434DE"/>
    <w:rsid w:val="00C439A5"/>
    <w:rsid w:val="00C448F6"/>
    <w:rsid w:val="00C44C2F"/>
    <w:rsid w:val="00C502BD"/>
    <w:rsid w:val="00C530EB"/>
    <w:rsid w:val="00C958D2"/>
    <w:rsid w:val="00C95BFC"/>
    <w:rsid w:val="00C9736E"/>
    <w:rsid w:val="00CA4898"/>
    <w:rsid w:val="00CB14DC"/>
    <w:rsid w:val="00D1681D"/>
    <w:rsid w:val="00D57F21"/>
    <w:rsid w:val="00D63229"/>
    <w:rsid w:val="00D67E11"/>
    <w:rsid w:val="00D76098"/>
    <w:rsid w:val="00DA40A9"/>
    <w:rsid w:val="00DB149A"/>
    <w:rsid w:val="00DB14B3"/>
    <w:rsid w:val="00DC7F59"/>
    <w:rsid w:val="00DD7D01"/>
    <w:rsid w:val="00DE2EDD"/>
    <w:rsid w:val="00E27483"/>
    <w:rsid w:val="00E53FC3"/>
    <w:rsid w:val="00E556C2"/>
    <w:rsid w:val="00E7225F"/>
    <w:rsid w:val="00E72F8F"/>
    <w:rsid w:val="00EA45B4"/>
    <w:rsid w:val="00EB1BE6"/>
    <w:rsid w:val="00EE0DCA"/>
    <w:rsid w:val="00EE1581"/>
    <w:rsid w:val="00EE29AF"/>
    <w:rsid w:val="00EF35CA"/>
    <w:rsid w:val="00F102E7"/>
    <w:rsid w:val="00F10A20"/>
    <w:rsid w:val="00F129CC"/>
    <w:rsid w:val="00F24F55"/>
    <w:rsid w:val="00F27846"/>
    <w:rsid w:val="00F46B4E"/>
    <w:rsid w:val="00F75829"/>
    <w:rsid w:val="00F774EE"/>
    <w:rsid w:val="00F807EA"/>
    <w:rsid w:val="00F85F0A"/>
    <w:rsid w:val="00F9332A"/>
    <w:rsid w:val="00F94CCD"/>
    <w:rsid w:val="00FA6DD0"/>
    <w:rsid w:val="00FB4404"/>
    <w:rsid w:val="00FC5893"/>
    <w:rsid w:val="00FD4A86"/>
    <w:rsid w:val="00FE241B"/>
    <w:rsid w:val="00FF45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FF7F9-1F7F-4A30-8D17-D3BF5C9C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B01B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5yl5">
    <w:name w:val="_5yl5"/>
    <w:basedOn w:val="Numatytasispastraiposriftas"/>
    <w:rsid w:val="00AB6F69"/>
  </w:style>
  <w:style w:type="character" w:styleId="Grietas">
    <w:name w:val="Strong"/>
    <w:basedOn w:val="Numatytasispastraiposriftas"/>
    <w:uiPriority w:val="22"/>
    <w:qFormat/>
    <w:rsid w:val="00AB6F69"/>
    <w:rPr>
      <w:b/>
      <w:bCs/>
    </w:rPr>
  </w:style>
  <w:style w:type="character" w:customStyle="1" w:styleId="d2edcug0">
    <w:name w:val="d2edcug0"/>
    <w:basedOn w:val="Numatytasispastraiposriftas"/>
    <w:rsid w:val="00AB6F69"/>
  </w:style>
  <w:style w:type="table" w:styleId="Lentelstinklelis">
    <w:name w:val="Table Grid"/>
    <w:basedOn w:val="prastojilentel"/>
    <w:uiPriority w:val="39"/>
    <w:rsid w:val="00D63229"/>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13A19"/>
    <w:pPr>
      <w:ind w:left="720"/>
      <w:contextualSpacing/>
    </w:pPr>
  </w:style>
  <w:style w:type="paragraph" w:styleId="Antrats">
    <w:name w:val="header"/>
    <w:basedOn w:val="prastasis"/>
    <w:link w:val="AntratsDiagrama"/>
    <w:uiPriority w:val="99"/>
    <w:unhideWhenUsed/>
    <w:rsid w:val="00464154"/>
    <w:pPr>
      <w:tabs>
        <w:tab w:val="center" w:pos="4819"/>
        <w:tab w:val="right" w:pos="9638"/>
      </w:tabs>
    </w:pPr>
  </w:style>
  <w:style w:type="character" w:customStyle="1" w:styleId="AntratsDiagrama">
    <w:name w:val="Antraštės Diagrama"/>
    <w:basedOn w:val="Numatytasispastraiposriftas"/>
    <w:link w:val="Antrats"/>
    <w:uiPriority w:val="99"/>
    <w:rsid w:val="00464154"/>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64154"/>
    <w:pPr>
      <w:tabs>
        <w:tab w:val="center" w:pos="4819"/>
        <w:tab w:val="right" w:pos="9638"/>
      </w:tabs>
    </w:pPr>
  </w:style>
  <w:style w:type="character" w:customStyle="1" w:styleId="PoratDiagrama">
    <w:name w:val="Poraštė Diagrama"/>
    <w:basedOn w:val="Numatytasispastraiposriftas"/>
    <w:link w:val="Porat"/>
    <w:uiPriority w:val="99"/>
    <w:rsid w:val="0046415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EC39A-A3F0-41C8-B235-77B204EA4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14085</Words>
  <Characters>8029</Characters>
  <Application>Microsoft Office Word</Application>
  <DocSecurity>0</DocSecurity>
  <Lines>66</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Klaipėdos miesto savivaldybės administracija</Company>
  <LinksUpToDate>false</LinksUpToDate>
  <CharactersWithSpaces>22070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Audrone Andrasuniene</dc:creator>
  <cp:keywords/>
  <dc:description/>
  <cp:lastModifiedBy>Administratore</cp:lastModifiedBy>
  <cp:revision>2</cp:revision>
  <dcterms:created xsi:type="dcterms:W3CDTF">2022-01-20T14:08:00Z</dcterms:created>
  <dcterms:modified xsi:type="dcterms:W3CDTF">2022-01-20T14:08:00Z</dcterms:modified>
</cp:coreProperties>
</file>